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C" w:rsidRPr="003B5C2A" w:rsidRDefault="0083761C" w:rsidP="0083761C">
      <w:pPr>
        <w:spacing w:after="0" w:line="259" w:lineRule="auto"/>
        <w:ind w:right="80" w:firstLine="0"/>
        <w:jc w:val="right"/>
        <w:rPr>
          <w:lang w:val="uk-UA"/>
        </w:rPr>
      </w:pPr>
      <w:bookmarkStart w:id="0" w:name="_GoBack"/>
      <w:bookmarkEnd w:id="0"/>
      <w:r w:rsidRPr="003B5C2A">
        <w:rPr>
          <w:b/>
          <w:lang w:val="uk-UA"/>
        </w:rPr>
        <w:t xml:space="preserve">«ЗАТВЕРДЖЕНО» </w:t>
      </w:r>
    </w:p>
    <w:p w:rsidR="0083761C" w:rsidRPr="003B5C2A" w:rsidRDefault="0083761C" w:rsidP="0083761C">
      <w:pPr>
        <w:spacing w:after="0" w:line="259" w:lineRule="auto"/>
        <w:ind w:right="80"/>
        <w:jc w:val="right"/>
        <w:rPr>
          <w:lang w:val="uk-UA"/>
        </w:rPr>
      </w:pPr>
      <w:r w:rsidRPr="003B5C2A">
        <w:rPr>
          <w:lang w:val="uk-UA"/>
        </w:rPr>
        <w:t xml:space="preserve">ТОВ «ФК «А ФІНАНС» </w:t>
      </w:r>
    </w:p>
    <w:p w:rsidR="0083761C" w:rsidRPr="003B5C2A" w:rsidRDefault="0083761C" w:rsidP="0083761C">
      <w:pPr>
        <w:spacing w:after="228" w:line="259" w:lineRule="auto"/>
        <w:ind w:right="33"/>
        <w:jc w:val="right"/>
        <w:rPr>
          <w:lang w:val="uk-UA"/>
        </w:rPr>
      </w:pPr>
      <w:r w:rsidRPr="003B5C2A">
        <w:rPr>
          <w:lang w:val="uk-UA"/>
        </w:rPr>
        <w:t xml:space="preserve">(Наказ № </w:t>
      </w:r>
      <w:r w:rsidR="00980761">
        <w:rPr>
          <w:lang w:val="uk-UA"/>
        </w:rPr>
        <w:t>3</w:t>
      </w:r>
      <w:r w:rsidRPr="003B5C2A">
        <w:rPr>
          <w:lang w:val="uk-UA"/>
        </w:rPr>
        <w:t xml:space="preserve"> від «12» лютого 2021 р.)</w:t>
      </w:r>
    </w:p>
    <w:p w:rsidR="00F52392" w:rsidRPr="009332D5" w:rsidRDefault="0083761C" w:rsidP="0083761C">
      <w:pPr>
        <w:spacing w:after="1" w:line="258" w:lineRule="auto"/>
        <w:ind w:left="1229" w:right="52" w:hanging="10"/>
        <w:jc w:val="right"/>
        <w:rPr>
          <w:lang w:val="uk-UA"/>
        </w:rPr>
      </w:pPr>
      <w:r w:rsidRPr="003B5C2A">
        <w:rPr>
          <w:lang w:val="uk-UA"/>
        </w:rPr>
        <w:t>Директор ___________ Ніколаєв В.А.</w:t>
      </w:r>
    </w:p>
    <w:p w:rsidR="00F52392" w:rsidRPr="009332D5" w:rsidRDefault="00DA1CE3">
      <w:pPr>
        <w:spacing w:after="0" w:line="259" w:lineRule="auto"/>
        <w:ind w:left="48" w:right="0" w:firstLine="0"/>
        <w:jc w:val="center"/>
        <w:rPr>
          <w:lang w:val="uk-UA"/>
        </w:rPr>
      </w:pPr>
      <w:r w:rsidRPr="009332D5">
        <w:rPr>
          <w:lang w:val="uk-UA"/>
        </w:rPr>
        <w:t xml:space="preserve"> </w:t>
      </w:r>
    </w:p>
    <w:p w:rsidR="00F52392" w:rsidRPr="009332D5" w:rsidRDefault="00DA1CE3">
      <w:pPr>
        <w:spacing w:after="0" w:line="259" w:lineRule="auto"/>
        <w:ind w:left="1747" w:right="0" w:firstLine="0"/>
        <w:jc w:val="center"/>
        <w:rPr>
          <w:lang w:val="uk-UA"/>
        </w:rPr>
      </w:pPr>
      <w:r w:rsidRPr="009332D5">
        <w:rPr>
          <w:lang w:val="uk-UA"/>
        </w:rPr>
        <w:t xml:space="preserve"> </w:t>
      </w:r>
    </w:p>
    <w:p w:rsidR="00F52392" w:rsidRPr="009332D5" w:rsidRDefault="00DA1CE3">
      <w:pPr>
        <w:pStyle w:val="1"/>
        <w:numPr>
          <w:ilvl w:val="0"/>
          <w:numId w:val="0"/>
        </w:numPr>
        <w:ind w:left="369" w:right="373"/>
        <w:rPr>
          <w:lang w:val="uk-UA"/>
        </w:rPr>
      </w:pPr>
      <w:r w:rsidRPr="009332D5">
        <w:rPr>
          <w:lang w:val="uk-UA"/>
        </w:rPr>
        <w:t>ПРИМІРНИЙ ДОГОВІР ФІНАНСОВОГО КРЕДИТУ</w:t>
      </w:r>
      <w:r w:rsidRPr="009332D5">
        <w:rPr>
          <w:i/>
          <w:lang w:val="uk-UA"/>
        </w:rPr>
        <w:t xml:space="preserve"> </w:t>
      </w:r>
    </w:p>
    <w:p w:rsidR="00F52392" w:rsidRPr="009332D5" w:rsidRDefault="00DA1CE3">
      <w:pPr>
        <w:tabs>
          <w:tab w:val="right" w:pos="10212"/>
        </w:tabs>
        <w:spacing w:after="31"/>
        <w:ind w:right="0" w:firstLine="0"/>
        <w:jc w:val="left"/>
        <w:rPr>
          <w:lang w:val="uk-UA"/>
        </w:rPr>
      </w:pPr>
      <w:r w:rsidRPr="009332D5">
        <w:rPr>
          <w:lang w:val="uk-UA"/>
        </w:rPr>
        <w:t xml:space="preserve">м. Київ                </w:t>
      </w:r>
      <w:r w:rsidRPr="009332D5">
        <w:rPr>
          <w:lang w:val="uk-UA"/>
        </w:rPr>
        <w:tab/>
        <w:t xml:space="preserve">                    " ___" __________ 20__ р. </w:t>
      </w:r>
    </w:p>
    <w:p w:rsidR="00F52392" w:rsidRPr="009332D5" w:rsidRDefault="00DA1CE3">
      <w:pPr>
        <w:spacing w:after="0" w:line="241" w:lineRule="auto"/>
        <w:ind w:right="0" w:firstLine="0"/>
        <w:jc w:val="left"/>
        <w:rPr>
          <w:lang w:val="uk-UA"/>
        </w:rPr>
      </w:pPr>
      <w:r w:rsidRPr="009332D5">
        <w:rPr>
          <w:lang w:val="uk-UA"/>
        </w:rPr>
        <w:t>______________________________________________________________________</w:t>
      </w:r>
      <w:r w:rsidR="0083761C">
        <w:rPr>
          <w:lang w:val="uk-UA"/>
        </w:rPr>
        <w:t xml:space="preserve">_____________________, код за </w:t>
      </w:r>
      <w:r w:rsidRPr="009332D5">
        <w:rPr>
          <w:lang w:val="uk-UA"/>
        </w:rPr>
        <w:t>Є</w:t>
      </w:r>
      <w:r w:rsidR="0083761C">
        <w:rPr>
          <w:lang w:val="uk-UA"/>
        </w:rPr>
        <w:t xml:space="preserve">ДРПОУ ____________________, (надалі іменується </w:t>
      </w:r>
      <w:r w:rsidRPr="009332D5">
        <w:rPr>
          <w:b/>
          <w:lang w:val="uk-UA"/>
        </w:rPr>
        <w:t>"</w:t>
      </w:r>
      <w:proofErr w:type="spellStart"/>
      <w:r w:rsidRPr="009332D5">
        <w:rPr>
          <w:b/>
          <w:lang w:val="uk-UA"/>
        </w:rPr>
        <w:t>Кредитодавець</w:t>
      </w:r>
      <w:proofErr w:type="spellEnd"/>
      <w:r w:rsidRPr="009332D5">
        <w:rPr>
          <w:b/>
          <w:lang w:val="uk-UA"/>
        </w:rPr>
        <w:t>"</w:t>
      </w:r>
      <w:r w:rsidR="0083761C">
        <w:rPr>
          <w:lang w:val="uk-UA"/>
        </w:rPr>
        <w:t xml:space="preserve">) в </w:t>
      </w:r>
      <w:r w:rsidRPr="009332D5">
        <w:rPr>
          <w:lang w:val="uk-UA"/>
        </w:rPr>
        <w:t xml:space="preserve">особі __________________________________________________________________________________________ </w:t>
      </w:r>
    </w:p>
    <w:p w:rsidR="00F52392" w:rsidRPr="009332D5" w:rsidRDefault="00DA1CE3">
      <w:pPr>
        <w:spacing w:after="1" w:line="258" w:lineRule="auto"/>
        <w:ind w:left="10" w:right="139" w:hanging="10"/>
        <w:jc w:val="center"/>
        <w:rPr>
          <w:lang w:val="uk-UA"/>
        </w:rPr>
      </w:pPr>
      <w:r w:rsidRPr="009332D5">
        <w:rPr>
          <w:lang w:val="uk-UA"/>
        </w:rPr>
        <w:t xml:space="preserve">(вказати посаду, прізвище, ім'я, по батькові), </w:t>
      </w:r>
    </w:p>
    <w:p w:rsidR="00F52392" w:rsidRPr="009332D5" w:rsidRDefault="00DA1CE3">
      <w:pPr>
        <w:ind w:left="2764" w:right="0" w:hanging="2779"/>
        <w:rPr>
          <w:lang w:val="uk-UA"/>
        </w:rPr>
      </w:pPr>
      <w:r w:rsidRPr="009332D5">
        <w:rPr>
          <w:lang w:val="uk-UA"/>
        </w:rPr>
        <w:t xml:space="preserve"> що діє на підставі _________________________________________________________, з однієї сторони, та (вказати: статуту, довіреності, положення тощо) </w:t>
      </w:r>
    </w:p>
    <w:p w:rsidR="00F52392" w:rsidRPr="009332D5" w:rsidRDefault="00DA1CE3">
      <w:pPr>
        <w:spacing w:after="31"/>
        <w:ind w:left="-15" w:right="0" w:firstLine="0"/>
        <w:rPr>
          <w:lang w:val="uk-UA"/>
        </w:rPr>
      </w:pPr>
      <w:r w:rsidRPr="009332D5">
        <w:rPr>
          <w:lang w:val="uk-UA"/>
        </w:rPr>
        <w:t xml:space="preserve">____________________________________________________, (надалі іменується </w:t>
      </w:r>
      <w:r w:rsidRPr="009332D5">
        <w:rPr>
          <w:b/>
          <w:lang w:val="uk-UA"/>
        </w:rPr>
        <w:t>"Позичальник"</w:t>
      </w:r>
      <w:r w:rsidRPr="009332D5">
        <w:rPr>
          <w:lang w:val="uk-UA"/>
        </w:rPr>
        <w:t xml:space="preserve">) в особі  </w:t>
      </w:r>
    </w:p>
    <w:p w:rsidR="00F52392" w:rsidRPr="009332D5" w:rsidRDefault="00DA1CE3">
      <w:pPr>
        <w:spacing w:after="31"/>
        <w:ind w:left="-15" w:right="0" w:firstLine="0"/>
        <w:rPr>
          <w:lang w:val="uk-UA"/>
        </w:rPr>
      </w:pPr>
      <w:r w:rsidRPr="009332D5">
        <w:rPr>
          <w:lang w:val="uk-UA"/>
        </w:rPr>
        <w:t xml:space="preserve">(вказати: найменування, місцезнаходження та реквізити сторони </w:t>
      </w:r>
      <w:proofErr w:type="spellStart"/>
      <w:r w:rsidRPr="009332D5">
        <w:rPr>
          <w:lang w:val="uk-UA"/>
        </w:rPr>
        <w:t>юр</w:t>
      </w:r>
      <w:proofErr w:type="spellEnd"/>
      <w:r w:rsidRPr="009332D5">
        <w:rPr>
          <w:lang w:val="uk-UA"/>
        </w:rPr>
        <w:t xml:space="preserve">. особи / ФОП)  </w:t>
      </w:r>
    </w:p>
    <w:p w:rsidR="00F52392" w:rsidRPr="009332D5" w:rsidRDefault="00DA1CE3">
      <w:pPr>
        <w:spacing w:after="0" w:line="259" w:lineRule="auto"/>
        <w:ind w:right="0" w:firstLine="0"/>
        <w:jc w:val="left"/>
        <w:rPr>
          <w:lang w:val="uk-UA"/>
        </w:rPr>
      </w:pPr>
      <w:r w:rsidRPr="009332D5">
        <w:rPr>
          <w:lang w:val="uk-UA"/>
        </w:rPr>
        <w:t xml:space="preserve"> </w:t>
      </w:r>
    </w:p>
    <w:p w:rsidR="00F52392" w:rsidRPr="009332D5" w:rsidRDefault="00DA1CE3">
      <w:pPr>
        <w:spacing w:after="31"/>
        <w:ind w:left="-15" w:right="0" w:firstLine="0"/>
        <w:rPr>
          <w:lang w:val="uk-UA"/>
        </w:rPr>
      </w:pPr>
      <w:r w:rsidRPr="009332D5">
        <w:rPr>
          <w:lang w:val="uk-UA"/>
        </w:rPr>
        <w:t xml:space="preserve">___________________________________________________________________________, що діє на підставі </w:t>
      </w:r>
    </w:p>
    <w:p w:rsidR="00F52392" w:rsidRPr="009332D5" w:rsidRDefault="00DA1CE3">
      <w:pPr>
        <w:spacing w:after="1" w:line="258" w:lineRule="auto"/>
        <w:ind w:left="10" w:right="135" w:hanging="10"/>
        <w:jc w:val="center"/>
        <w:rPr>
          <w:lang w:val="uk-UA"/>
        </w:rPr>
      </w:pPr>
      <w:r w:rsidRPr="009332D5">
        <w:rPr>
          <w:lang w:val="uk-UA"/>
        </w:rPr>
        <w:t xml:space="preserve">(вказати посаду, прізвище, ім'я, по батькові) </w:t>
      </w:r>
    </w:p>
    <w:p w:rsidR="00F52392" w:rsidRPr="009332D5" w:rsidRDefault="00DA1CE3">
      <w:pPr>
        <w:spacing w:after="31"/>
        <w:ind w:left="-15" w:right="0" w:firstLine="0"/>
        <w:rPr>
          <w:lang w:val="uk-UA"/>
        </w:rPr>
      </w:pPr>
      <w:r w:rsidRPr="009332D5">
        <w:rPr>
          <w:lang w:val="uk-UA"/>
        </w:rPr>
        <w:t xml:space="preserve">_____________________________________________________________________, з іншої сторони   </w:t>
      </w:r>
    </w:p>
    <w:p w:rsidR="00F52392" w:rsidRPr="009332D5" w:rsidRDefault="00DA1CE3">
      <w:pPr>
        <w:spacing w:after="1" w:line="258" w:lineRule="auto"/>
        <w:ind w:left="10" w:right="135" w:hanging="10"/>
        <w:jc w:val="center"/>
        <w:rPr>
          <w:lang w:val="uk-UA"/>
        </w:rPr>
      </w:pPr>
      <w:r w:rsidRPr="009332D5">
        <w:rPr>
          <w:lang w:val="uk-UA"/>
        </w:rPr>
        <w:t xml:space="preserve">(вказати: статуту, довіреності, положення тощо) </w:t>
      </w:r>
    </w:p>
    <w:p w:rsidR="00F52392" w:rsidRPr="009332D5" w:rsidRDefault="00DA1CE3">
      <w:pPr>
        <w:ind w:left="-15" w:right="0" w:firstLine="0"/>
        <w:rPr>
          <w:lang w:val="uk-UA"/>
        </w:rPr>
      </w:pPr>
      <w:r w:rsidRPr="009332D5">
        <w:rPr>
          <w:lang w:val="uk-UA"/>
        </w:rPr>
        <w:t>в подальшому разом іменуються "</w:t>
      </w:r>
      <w:r w:rsidRPr="009332D5">
        <w:rPr>
          <w:b/>
          <w:lang w:val="uk-UA"/>
        </w:rPr>
        <w:t>Сторони</w:t>
      </w:r>
      <w:r w:rsidRPr="009332D5">
        <w:rPr>
          <w:lang w:val="uk-UA"/>
        </w:rPr>
        <w:t>", а кожна окремо - "</w:t>
      </w:r>
      <w:r w:rsidRPr="009332D5">
        <w:rPr>
          <w:b/>
          <w:lang w:val="uk-UA"/>
        </w:rPr>
        <w:t>Сторона</w:t>
      </w:r>
      <w:r w:rsidRPr="009332D5">
        <w:rPr>
          <w:lang w:val="uk-UA"/>
        </w:rPr>
        <w:t>", уклали цей Договір фінансового кредиту (надалі іменується "</w:t>
      </w:r>
      <w:r w:rsidRPr="009332D5">
        <w:rPr>
          <w:b/>
          <w:lang w:val="uk-UA"/>
        </w:rPr>
        <w:t>Договір</w:t>
      </w:r>
      <w:r w:rsidRPr="009332D5">
        <w:rPr>
          <w:lang w:val="uk-UA"/>
        </w:rPr>
        <w:t xml:space="preserve">") про наступне. </w:t>
      </w:r>
    </w:p>
    <w:p w:rsidR="00F52392" w:rsidRPr="009332D5" w:rsidRDefault="00DA1CE3">
      <w:pPr>
        <w:spacing w:after="0" w:line="259" w:lineRule="auto"/>
        <w:ind w:right="0" w:firstLine="0"/>
        <w:jc w:val="left"/>
        <w:rPr>
          <w:lang w:val="uk-UA"/>
        </w:rPr>
      </w:pPr>
      <w:r w:rsidRPr="009332D5">
        <w:rPr>
          <w:lang w:val="uk-UA"/>
        </w:rPr>
        <w:t xml:space="preserve"> </w:t>
      </w:r>
    </w:p>
    <w:p w:rsidR="00F52392" w:rsidRPr="009332D5" w:rsidRDefault="00DA1CE3">
      <w:pPr>
        <w:pStyle w:val="1"/>
        <w:ind w:left="584" w:right="9" w:hanging="225"/>
        <w:rPr>
          <w:lang w:val="uk-UA"/>
        </w:rPr>
      </w:pPr>
      <w:r w:rsidRPr="009332D5">
        <w:rPr>
          <w:lang w:val="uk-UA"/>
        </w:rPr>
        <w:t xml:space="preserve">ПРЕДМЕТ ДОГОВОРУ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1.1. </w:t>
      </w:r>
      <w:proofErr w:type="spellStart"/>
      <w:r w:rsidRPr="009332D5">
        <w:rPr>
          <w:lang w:val="uk-UA"/>
        </w:rPr>
        <w:t>Кредитодавець</w:t>
      </w:r>
      <w:proofErr w:type="spellEnd"/>
      <w:r w:rsidRPr="009332D5">
        <w:rPr>
          <w:lang w:val="uk-UA"/>
        </w:rPr>
        <w:t xml:space="preserve"> зобов’язується надати Позичальнику кредит у сумі </w:t>
      </w:r>
      <w:r w:rsidRPr="009332D5">
        <w:rPr>
          <w:b/>
          <w:lang w:val="uk-UA"/>
        </w:rPr>
        <w:t>_</w:t>
      </w:r>
      <w:r w:rsidRPr="009332D5">
        <w:rPr>
          <w:lang w:val="uk-UA"/>
        </w:rPr>
        <w:t>______ (___________) на умовах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цим Договором.</w:t>
      </w: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1.2. Сума кредиту використовується за цільовим призначенням: _____________________.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584" w:right="8" w:hanging="225"/>
        <w:rPr>
          <w:lang w:val="uk-UA"/>
        </w:rPr>
      </w:pPr>
      <w:r w:rsidRPr="009332D5">
        <w:rPr>
          <w:lang w:val="uk-UA"/>
        </w:rPr>
        <w:t>СТРОКИ В ДОГОВОРІ</w:t>
      </w:r>
      <w:r w:rsidRPr="009332D5">
        <w:rPr>
          <w:b w:val="0"/>
          <w:lang w:val="uk-UA"/>
        </w:rPr>
        <w:t xml:space="preserve">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2.1. Кредит надається строком на ___________ (_________________) фактичних (місяців або днів), початком якого є «__» __________ 20__ р., а закінченням «__» __________ 20__р.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2.2. </w:t>
      </w:r>
      <w:proofErr w:type="spellStart"/>
      <w:r w:rsidRPr="009332D5">
        <w:rPr>
          <w:lang w:val="uk-UA"/>
        </w:rPr>
        <w:t>Кредитодавець</w:t>
      </w:r>
      <w:proofErr w:type="spellEnd"/>
      <w:r w:rsidRPr="009332D5">
        <w:rPr>
          <w:lang w:val="uk-UA"/>
        </w:rPr>
        <w:t xml:space="preserve"> зобов’язується  надати  Позичальнику кредит в строк не пізніше 10 банківських днів від дати підписання цього Договору. 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2.3. Позичальник зобов'язується повернути кредит та сплатити проценти за користування кредитом до закінчення строку, визначеного п. 2.1.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>2.4. Кредит надається Позичальнику згідно заяви Позичальника</w:t>
      </w:r>
      <w:r w:rsidR="009332D5">
        <w:rPr>
          <w:lang w:val="uk-UA"/>
        </w:rPr>
        <w:t xml:space="preserve"> готівковим шліхом або </w:t>
      </w:r>
      <w:r w:rsidRPr="009332D5">
        <w:rPr>
          <w:lang w:val="uk-UA"/>
        </w:rPr>
        <w:t xml:space="preserve">шляхом безготівкового перерахування суми кредиту на рахунок, вказаний Позичальником у заяві. Ненадання Позичальником реквізитів свого рахунку в банку (надання реквізитів з помилками) чи ухилення іншим способом від отримання кредиту, а також невиконання Позичальником зобов’язання щодо забезпечення кредиту, передбаченого п. 5.1.5. цього Договору (якщо зобов’язання забезпечується заставою та/або порукою, тощо), звільняє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 від відповідальності за порушення зобов’язання, передбаченого п. 2.2.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2.5. </w:t>
      </w:r>
      <w:r w:rsidR="009332D5" w:rsidRPr="00DA0F64">
        <w:rPr>
          <w:lang w:val="uk-UA"/>
        </w:rPr>
        <w:t xml:space="preserve">Датою отримання кредиту вважається дата видачі Позичальнику суми кредиту готівкою через касу </w:t>
      </w:r>
      <w:proofErr w:type="spellStart"/>
      <w:r w:rsidR="009332D5" w:rsidRPr="00DA0F64">
        <w:rPr>
          <w:lang w:val="uk-UA"/>
        </w:rPr>
        <w:t>Кредитодавця</w:t>
      </w:r>
      <w:proofErr w:type="spellEnd"/>
      <w:r w:rsidR="009332D5" w:rsidRPr="00DA0F64">
        <w:rPr>
          <w:lang w:val="uk-UA"/>
        </w:rPr>
        <w:t xml:space="preserve">, а при безготівкових розрахунках – дата списання відповідної суми з рахунку </w:t>
      </w:r>
      <w:proofErr w:type="spellStart"/>
      <w:r w:rsidR="009332D5" w:rsidRPr="00DA0F64">
        <w:rPr>
          <w:lang w:val="uk-UA"/>
        </w:rPr>
        <w:t>Кредитодавця</w:t>
      </w:r>
      <w:proofErr w:type="spellEnd"/>
      <w:r w:rsidR="009332D5" w:rsidRPr="00DA0F64">
        <w:rPr>
          <w:lang w:val="uk-UA"/>
        </w:rPr>
        <w:t xml:space="preserve">. Датою повернення (погашення) кредиту так само як і датою сплати процентів вважається дата оформлення </w:t>
      </w:r>
      <w:proofErr w:type="spellStart"/>
      <w:r w:rsidR="009332D5" w:rsidRPr="00DA0F64">
        <w:rPr>
          <w:lang w:val="uk-UA"/>
        </w:rPr>
        <w:t>Кредитодавцем</w:t>
      </w:r>
      <w:proofErr w:type="spellEnd"/>
      <w:r w:rsidR="009332D5" w:rsidRPr="00DA0F64">
        <w:rPr>
          <w:lang w:val="uk-UA"/>
        </w:rPr>
        <w:t xml:space="preserve"> прибуткових касових ордерів на отримані суми, а при безготівкових розрахунках – дата зарахування коштів на рахунок </w:t>
      </w:r>
      <w:proofErr w:type="spellStart"/>
      <w:r w:rsidR="009332D5" w:rsidRPr="00DA0F64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1502" w:right="0" w:hanging="225"/>
        <w:jc w:val="left"/>
        <w:rPr>
          <w:lang w:val="uk-UA"/>
        </w:rPr>
      </w:pPr>
      <w:r w:rsidRPr="009332D5">
        <w:rPr>
          <w:lang w:val="uk-UA"/>
        </w:rPr>
        <w:t xml:space="preserve">ПЛАТА ЗА КОРИСТУВАННЯ КРЕДИТОМ ТА МЕХАНIЗМ РОЗРАХУНКIВ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3.1. Плата за користування кредитом (проценти) становить ___ % річних від суми кредиту. Проценти нараховуються </w:t>
      </w:r>
      <w:r w:rsidR="009332D5">
        <w:rPr>
          <w:lang w:val="uk-UA"/>
        </w:rPr>
        <w:t>щомісячно</w:t>
      </w:r>
      <w:r w:rsidRPr="009332D5">
        <w:rPr>
          <w:lang w:val="uk-UA"/>
        </w:rPr>
        <w:t xml:space="preserve">. 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3.2. Плата за користування кредитом (проценти) є фіксованою та незмінною протягом усього строку дії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3.3.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lastRenderedPageBreak/>
        <w:t xml:space="preserve">3.4. Сторони домовились, що погашення кредиту та процентів за користування кредитом здійснюватиметься згідно графіка платежів, що є Додатком до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3.5. Сукупна вартість кредиту  складає _____% від суми кредиту (у процентному виразі) або _________________ грн. (у грошовому виразі) та включає в себе: </w:t>
      </w:r>
    </w:p>
    <w:p w:rsidR="00F52392" w:rsidRPr="009332D5" w:rsidRDefault="00DA1CE3">
      <w:pPr>
        <w:numPr>
          <w:ilvl w:val="0"/>
          <w:numId w:val="1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проценти (відсотки) за користування кредитом_____  % від суми кредиту (у процентному виразі) або _____________ грн. (у грошовому виразі); </w:t>
      </w:r>
    </w:p>
    <w:p w:rsidR="00F52392" w:rsidRPr="009332D5" w:rsidRDefault="00DA1CE3">
      <w:pPr>
        <w:numPr>
          <w:ilvl w:val="0"/>
          <w:numId w:val="1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вартість послуг реєстратора   ____ % від суми кредиту (у процентному виразі) або _________грн. (у грошовому виразі) – за наявністю ; </w:t>
      </w:r>
    </w:p>
    <w:p w:rsidR="00F52392" w:rsidRPr="009332D5" w:rsidRDefault="00DA1CE3">
      <w:pPr>
        <w:numPr>
          <w:ilvl w:val="0"/>
          <w:numId w:val="1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вартість послуг нотаріуса _____ % від суми кредиту (у процентному виразі) або ________________грн. (у грошовому виразі) – за наявністю; </w:t>
      </w:r>
    </w:p>
    <w:p w:rsidR="00F52392" w:rsidRPr="009332D5" w:rsidRDefault="00DA1CE3">
      <w:pPr>
        <w:numPr>
          <w:ilvl w:val="0"/>
          <w:numId w:val="1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вартість послуг страховика____ % від суми кредиту (у процентному виразі) або __________грн. (у грошовому виразі) – за наявністю; </w:t>
      </w:r>
    </w:p>
    <w:p w:rsidR="00F52392" w:rsidRPr="009332D5" w:rsidRDefault="00DA1CE3">
      <w:pPr>
        <w:numPr>
          <w:ilvl w:val="0"/>
          <w:numId w:val="1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вартість послуг  (вказати інші послуги які оплачує позичальник при отриманні кредиту) ____% від суми кредиту (у процентному виразі) або _____________грн. (у грошовому виразі) – за наявністю. </w:t>
      </w:r>
    </w:p>
    <w:p w:rsidR="00F52392" w:rsidRPr="009332D5" w:rsidRDefault="00DA1CE3" w:rsidP="009332D5">
      <w:pPr>
        <w:numPr>
          <w:ilvl w:val="1"/>
          <w:numId w:val="2"/>
        </w:numPr>
        <w:tabs>
          <w:tab w:val="left" w:pos="993"/>
        </w:tabs>
        <w:ind w:left="0" w:right="0" w:firstLine="567"/>
        <w:rPr>
          <w:lang w:val="uk-UA"/>
        </w:rPr>
      </w:pPr>
      <w:r w:rsidRPr="009332D5">
        <w:rPr>
          <w:lang w:val="uk-UA"/>
        </w:rPr>
        <w:t xml:space="preserve">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 і це не вважається порушенням графіка платежів. </w:t>
      </w:r>
    </w:p>
    <w:p w:rsidR="00F52392" w:rsidRPr="009332D5" w:rsidRDefault="00DA1CE3" w:rsidP="009332D5">
      <w:pPr>
        <w:numPr>
          <w:ilvl w:val="1"/>
          <w:numId w:val="2"/>
        </w:numPr>
        <w:tabs>
          <w:tab w:val="left" w:pos="993"/>
        </w:tabs>
        <w:ind w:left="0" w:right="0" w:firstLine="567"/>
        <w:rPr>
          <w:lang w:val="uk-UA"/>
        </w:rPr>
      </w:pPr>
      <w:r w:rsidRPr="009332D5">
        <w:rPr>
          <w:lang w:val="uk-UA"/>
        </w:rPr>
        <w:t xml:space="preserve">Погашення кредиту та процентів за користування кредитом відбувається в такому порядку: першочергово проценти, а в наступну чергу – сума кредиту. </w:t>
      </w:r>
    </w:p>
    <w:p w:rsidR="00F52392" w:rsidRPr="009332D5" w:rsidRDefault="00DA1CE3" w:rsidP="009332D5">
      <w:pPr>
        <w:numPr>
          <w:ilvl w:val="1"/>
          <w:numId w:val="2"/>
        </w:numPr>
        <w:tabs>
          <w:tab w:val="left" w:pos="993"/>
        </w:tabs>
        <w:ind w:left="0" w:right="0" w:firstLine="567"/>
        <w:rPr>
          <w:lang w:val="uk-UA"/>
        </w:rPr>
      </w:pPr>
      <w:r w:rsidRPr="009332D5">
        <w:rPr>
          <w:lang w:val="uk-UA"/>
        </w:rPr>
        <w:t xml:space="preserve">Прострочення сплати кредиту та/або процентів за користування кредитом (згідно графіка платежів) не зупиняє нарахування процентів, крім випадку прийняття окремого рішення про це </w:t>
      </w:r>
      <w:proofErr w:type="spellStart"/>
      <w:r w:rsidRPr="009332D5">
        <w:rPr>
          <w:lang w:val="uk-UA"/>
        </w:rPr>
        <w:t>Кредитодавцем</w:t>
      </w:r>
      <w:proofErr w:type="spellEnd"/>
      <w:r w:rsidRPr="009332D5">
        <w:rPr>
          <w:lang w:val="uk-UA"/>
        </w:rPr>
        <w:t xml:space="preserve">. </w:t>
      </w:r>
    </w:p>
    <w:p w:rsidR="00F52392" w:rsidRPr="009332D5" w:rsidRDefault="00DA1CE3" w:rsidP="009332D5">
      <w:pPr>
        <w:numPr>
          <w:ilvl w:val="1"/>
          <w:numId w:val="2"/>
        </w:numPr>
        <w:tabs>
          <w:tab w:val="left" w:pos="993"/>
        </w:tabs>
        <w:ind w:left="0" w:right="0" w:firstLine="567"/>
        <w:rPr>
          <w:lang w:val="uk-UA"/>
        </w:rPr>
      </w:pPr>
      <w:r w:rsidRPr="009332D5">
        <w:rPr>
          <w:lang w:val="uk-UA"/>
        </w:rPr>
        <w:t xml:space="preserve">Позичальник проводить погашення кредиту та процентів за користування кредитом через касу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 або шляхом перерахування відповідної суми на банківський рахунок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. </w:t>
      </w:r>
    </w:p>
    <w:p w:rsidR="00F52392" w:rsidRPr="009332D5" w:rsidRDefault="00DA1CE3" w:rsidP="009332D5">
      <w:pPr>
        <w:numPr>
          <w:ilvl w:val="1"/>
          <w:numId w:val="2"/>
        </w:numPr>
        <w:tabs>
          <w:tab w:val="left" w:pos="993"/>
          <w:tab w:val="left" w:pos="1134"/>
        </w:tabs>
        <w:spacing w:after="31"/>
        <w:ind w:left="0" w:right="0" w:firstLine="567"/>
        <w:rPr>
          <w:lang w:val="uk-UA"/>
        </w:rPr>
      </w:pPr>
      <w:r w:rsidRPr="009332D5">
        <w:rPr>
          <w:lang w:val="uk-UA"/>
        </w:rPr>
        <w:t xml:space="preserve">Всі розрахунки між Сторонами ведуться виключно в національній валюті України.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584" w:right="8" w:hanging="225"/>
        <w:rPr>
          <w:lang w:val="uk-UA"/>
        </w:rPr>
      </w:pPr>
      <w:r w:rsidRPr="009332D5">
        <w:rPr>
          <w:lang w:val="uk-UA"/>
        </w:rPr>
        <w:t xml:space="preserve">ЗАБЕЗПЕЧЕННЯ КРЕДИТУ </w:t>
      </w:r>
    </w:p>
    <w:p w:rsidR="00F52392" w:rsidRPr="009332D5" w:rsidRDefault="00DA1CE3">
      <w:pPr>
        <w:ind w:left="-15" w:right="0" w:firstLine="710"/>
        <w:rPr>
          <w:lang w:val="uk-UA"/>
        </w:rPr>
      </w:pPr>
      <w:r w:rsidRPr="009332D5">
        <w:rPr>
          <w:lang w:val="uk-UA"/>
        </w:rPr>
        <w:t>4.1. Зобов’язання Позичальника щодо своєчасного повернення кредиту та сплати процентів за користування кредитом забезпечу</w:t>
      </w:r>
      <w:r w:rsidR="009332D5">
        <w:rPr>
          <w:lang w:val="uk-UA"/>
        </w:rPr>
        <w:t>ється</w:t>
      </w:r>
      <w:r w:rsidRPr="009332D5">
        <w:rPr>
          <w:lang w:val="uk-UA"/>
        </w:rPr>
        <w:t xml:space="preserve"> ___________________ (устаткування, товари в обороті, транспортний засіб тощо) всім належним Позичальнику на праві власності майном та коштами, на які згідно чинного законодавства України може бути звернено стягнення відповідно до додатково укладеного договору. У забезпечення виконання зобов'язань за Даним договором можуть укладатися інші договори, не зазначені у даному пункті.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>4.2.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на Позичальника (якщо зобов’язання забезпечується заставою та/або порукою).</w:t>
      </w:r>
      <w:r w:rsidRPr="009332D5">
        <w:rPr>
          <w:i/>
          <w:lang w:val="uk-UA"/>
        </w:rPr>
        <w:t xml:space="preserve">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4.3. Позичальник підтверджує, що майно, яким здійснюватиметься забезпечення виконання зобов’язання за цим Договором належить йому (Позичальнику) на праві власності, не обмежене в обігу, під заставою у третіх осіб не перебуває.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4.4. На період дії цього Договору та до моменту повного виконання зобов’язань, Позичальник зобов’язується без погодження з </w:t>
      </w:r>
      <w:proofErr w:type="spellStart"/>
      <w:r w:rsidRPr="009332D5">
        <w:rPr>
          <w:lang w:val="uk-UA"/>
        </w:rPr>
        <w:t>Кредитодавцем</w:t>
      </w:r>
      <w:proofErr w:type="spellEnd"/>
      <w:r w:rsidRPr="009332D5">
        <w:rPr>
          <w:lang w:val="uk-UA"/>
        </w:rPr>
        <w:t xml:space="preserve"> не здійснювати дій, направлених на відчуження особистого рухомого чи нерухомого майна.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584" w:right="8" w:hanging="225"/>
        <w:rPr>
          <w:lang w:val="uk-UA"/>
        </w:rPr>
      </w:pPr>
      <w:r w:rsidRPr="009332D5">
        <w:rPr>
          <w:lang w:val="uk-UA"/>
        </w:rPr>
        <w:t xml:space="preserve">ПРАВА ТА ОБОВ'ЯЗКИ СТОРIН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 Позичальник крім обов'язків, передбачених вищезазначеними пунктами цього Договору, зобов'язаний: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5.1.1. Використати кредит за призначенням.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5.1.2. Надавати </w:t>
      </w:r>
      <w:proofErr w:type="spellStart"/>
      <w:r w:rsidRPr="009332D5">
        <w:rPr>
          <w:lang w:val="uk-UA"/>
        </w:rPr>
        <w:t>Кредитодавцю</w:t>
      </w:r>
      <w:proofErr w:type="spellEnd"/>
      <w:r w:rsidRPr="009332D5">
        <w:rPr>
          <w:lang w:val="uk-UA"/>
        </w:rPr>
        <w:t xml:space="preserve"> всі необхідні документи для здійснення перевірки цільового використання кредиту.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5.1.3. Вчасно здійснювати платежі щодо погашення кредиту і процентів, нарахованих за користування кредитом, відповідно до графіка платежів.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5.1.4. Письмово повідомляти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 про зміни</w:t>
      </w:r>
      <w:r w:rsidR="009332D5">
        <w:rPr>
          <w:lang w:val="uk-UA"/>
        </w:rPr>
        <w:t xml:space="preserve"> в</w:t>
      </w:r>
      <w:r w:rsidRPr="009332D5">
        <w:rPr>
          <w:lang w:val="uk-UA"/>
        </w:rPr>
        <w:t xml:space="preserve"> </w:t>
      </w:r>
      <w:r w:rsidR="009332D5">
        <w:rPr>
          <w:lang w:val="uk-UA"/>
        </w:rPr>
        <w:t>реєстраційних даних</w:t>
      </w:r>
      <w:r w:rsidRPr="009332D5">
        <w:rPr>
          <w:lang w:val="uk-UA"/>
        </w:rPr>
        <w:t xml:space="preserve"> та інші обставини, що здатні вплинути на виконання зобов’язань Сторін за цим Договором, в 10 денний строк з моменту їх виникнення.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5.1.5. Укласти договір щодо забезпечення виконання зобов’язання Позичальником перед </w:t>
      </w:r>
      <w:proofErr w:type="spellStart"/>
      <w:r w:rsidRPr="009332D5">
        <w:rPr>
          <w:lang w:val="uk-UA"/>
        </w:rPr>
        <w:t>Кредитодавцем</w:t>
      </w:r>
      <w:proofErr w:type="spellEnd"/>
      <w:r w:rsidRPr="009332D5">
        <w:rPr>
          <w:lang w:val="uk-UA"/>
        </w:rPr>
        <w:t xml:space="preserve"> за цим Договором (якщо зобов’язання забезпечується заставою та/або порукою).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5.1.6. Оплатити третім особам за свій рахунок пов'язані з виконанням цього Договору можливі витрати, а саме: оцінку предметів застави, державне мито, нотаріальні послуги, страхові платежі тощо.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5.1.7.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5.2. Позичальник має право: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lastRenderedPageBreak/>
        <w:t xml:space="preserve">5.2.1. Достроково повернути кредит повністю або частково та сплатити проценти за користування кредитом виходячи з фактичного залишку і строку користування кредитом, включаючи день погашення. Порядок дострокового повернення кредиту відбувається згідно розділу 3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5.2.2. Відмовитися від одержання кредиту частково або в повному обсязі, письмово повідомивши про це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 до встановленого договором строку його надання.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5.3. </w:t>
      </w:r>
      <w:proofErr w:type="spellStart"/>
      <w:r w:rsidRPr="009332D5">
        <w:rPr>
          <w:lang w:val="uk-UA"/>
        </w:rPr>
        <w:t>Кредитодавець</w:t>
      </w:r>
      <w:proofErr w:type="spellEnd"/>
      <w:r w:rsidRPr="009332D5">
        <w:rPr>
          <w:lang w:val="uk-UA"/>
        </w:rPr>
        <w:t xml:space="preserve"> крім обов'язків, передбачених вищезазначеними пунктами цього Договору, зобов'язаний: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5.3.1. Письмово повідомляти Позичальника про зміну місцезнаходження.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5.3.2. Надати Позичальнику додаткову інформацію про: </w:t>
      </w:r>
    </w:p>
    <w:p w:rsidR="00F52392" w:rsidRPr="009332D5" w:rsidRDefault="00DA1CE3">
      <w:pPr>
        <w:numPr>
          <w:ilvl w:val="0"/>
          <w:numId w:val="3"/>
        </w:numPr>
        <w:spacing w:after="27"/>
        <w:ind w:left="993" w:right="0" w:hanging="427"/>
        <w:rPr>
          <w:lang w:val="uk-UA"/>
        </w:rPr>
      </w:pPr>
      <w:r w:rsidRPr="009332D5">
        <w:rPr>
          <w:lang w:val="uk-UA"/>
        </w:rPr>
        <w:t xml:space="preserve">фінансову послугу, що пропонується надати Позичальнику, із зазначенням вартості цієї послуги для Позичальника; </w:t>
      </w:r>
    </w:p>
    <w:p w:rsidR="00F52392" w:rsidRPr="009332D5" w:rsidRDefault="00DA1CE3">
      <w:pPr>
        <w:numPr>
          <w:ilvl w:val="0"/>
          <w:numId w:val="3"/>
        </w:numPr>
        <w:spacing w:after="31"/>
        <w:ind w:left="993" w:right="0" w:hanging="427"/>
        <w:rPr>
          <w:lang w:val="uk-UA"/>
        </w:rPr>
      </w:pPr>
      <w:r w:rsidRPr="009332D5">
        <w:rPr>
          <w:lang w:val="uk-UA"/>
        </w:rPr>
        <w:t xml:space="preserve">умови надання додаткових фінансових послуг та їх вартість; </w:t>
      </w:r>
    </w:p>
    <w:p w:rsidR="00F52392" w:rsidRPr="009332D5" w:rsidRDefault="00DA1CE3">
      <w:pPr>
        <w:numPr>
          <w:ilvl w:val="0"/>
          <w:numId w:val="3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реквізити органу, який здійснює державне регулювання ринків фінансових послуг (адреса, номер телефону тощо); </w:t>
      </w:r>
    </w:p>
    <w:p w:rsidR="00F52392" w:rsidRPr="009332D5" w:rsidRDefault="00DA1CE3">
      <w:pPr>
        <w:numPr>
          <w:ilvl w:val="0"/>
          <w:numId w:val="3"/>
        </w:numPr>
        <w:ind w:left="993" w:right="0" w:hanging="427"/>
        <w:rPr>
          <w:lang w:val="uk-UA"/>
        </w:rPr>
      </w:pPr>
      <w:r w:rsidRPr="009332D5">
        <w:rPr>
          <w:lang w:val="uk-UA"/>
        </w:rPr>
        <w:t xml:space="preserve">розмір винагороди фінансової установи у разі, коли вона пропонує фінансові послуги, що надаються іншими фінансовими установами.  </w:t>
      </w:r>
    </w:p>
    <w:p w:rsidR="00F52392" w:rsidRPr="009332D5" w:rsidRDefault="009332D5">
      <w:pPr>
        <w:spacing w:after="31"/>
        <w:ind w:left="566" w:right="0" w:firstLine="0"/>
        <w:rPr>
          <w:lang w:val="uk-UA"/>
        </w:rPr>
      </w:pPr>
      <w:r>
        <w:rPr>
          <w:lang w:val="uk-UA"/>
        </w:rPr>
        <w:t xml:space="preserve">5.4. </w:t>
      </w:r>
      <w:proofErr w:type="spellStart"/>
      <w:r w:rsidR="00DA1CE3" w:rsidRPr="009332D5">
        <w:rPr>
          <w:lang w:val="uk-UA"/>
        </w:rPr>
        <w:t>Кредитодавець</w:t>
      </w:r>
      <w:proofErr w:type="spellEnd"/>
      <w:r w:rsidR="00DA1CE3" w:rsidRPr="009332D5">
        <w:rPr>
          <w:lang w:val="uk-UA"/>
        </w:rPr>
        <w:t xml:space="preserve"> має право: </w:t>
      </w:r>
    </w:p>
    <w:p w:rsidR="00F52392" w:rsidRPr="009332D5" w:rsidRDefault="00DA1CE3" w:rsidP="009332D5">
      <w:pPr>
        <w:numPr>
          <w:ilvl w:val="2"/>
          <w:numId w:val="4"/>
        </w:numPr>
        <w:tabs>
          <w:tab w:val="left" w:pos="1134"/>
        </w:tabs>
        <w:spacing w:after="31"/>
        <w:ind w:left="0" w:right="0" w:firstLine="567"/>
        <w:rPr>
          <w:lang w:val="uk-UA"/>
        </w:rPr>
      </w:pPr>
      <w:r w:rsidRPr="009332D5">
        <w:rPr>
          <w:lang w:val="uk-UA"/>
        </w:rPr>
        <w:t xml:space="preserve">Вимагати від Позичальника виконання ним умов цього Договору. </w:t>
      </w:r>
    </w:p>
    <w:p w:rsidR="00F52392" w:rsidRPr="009332D5" w:rsidRDefault="00DA1CE3" w:rsidP="009332D5">
      <w:pPr>
        <w:numPr>
          <w:ilvl w:val="2"/>
          <w:numId w:val="4"/>
        </w:numPr>
        <w:tabs>
          <w:tab w:val="left" w:pos="1134"/>
        </w:tabs>
        <w:ind w:left="0" w:right="0" w:firstLine="567"/>
        <w:rPr>
          <w:lang w:val="uk-UA"/>
        </w:rPr>
      </w:pPr>
      <w:r w:rsidRPr="009332D5">
        <w:rPr>
          <w:lang w:val="uk-UA"/>
        </w:rPr>
        <w:t xml:space="preserve">Відмовитися від надання Позичальникові передбаченого договором кредиту частково або в повному обсязі у разі порушення процедури визнання Позичальника банкрутом або за наявності інших обставин, які явно свідчать про те, що наданий Позичальникові кредит своєчасно не буде повернений. </w:t>
      </w:r>
    </w:p>
    <w:p w:rsidR="00F52392" w:rsidRPr="009332D5" w:rsidRDefault="00DA1CE3" w:rsidP="009332D5">
      <w:pPr>
        <w:numPr>
          <w:ilvl w:val="2"/>
          <w:numId w:val="4"/>
        </w:numPr>
        <w:tabs>
          <w:tab w:val="left" w:pos="1134"/>
        </w:tabs>
        <w:ind w:left="0" w:right="0" w:firstLine="567"/>
        <w:rPr>
          <w:lang w:val="uk-UA"/>
        </w:rPr>
      </w:pPr>
      <w:r w:rsidRPr="009332D5">
        <w:rPr>
          <w:lang w:val="uk-UA"/>
        </w:rPr>
        <w:t xml:space="preserve">Вимагати від Позичальника укладення договору щодо забезпечення виконання зобов’язання Позичальником перед </w:t>
      </w:r>
      <w:proofErr w:type="spellStart"/>
      <w:r w:rsidRPr="009332D5">
        <w:rPr>
          <w:lang w:val="uk-UA"/>
        </w:rPr>
        <w:t>Кредитодавцем</w:t>
      </w:r>
      <w:proofErr w:type="spellEnd"/>
      <w:r w:rsidRPr="009332D5">
        <w:rPr>
          <w:lang w:val="uk-UA"/>
        </w:rPr>
        <w:t xml:space="preserve"> за цим Договором (якщо зобов’язання забезпечується заставою та/або порукою). </w:t>
      </w:r>
    </w:p>
    <w:p w:rsidR="00F52392" w:rsidRPr="009332D5" w:rsidRDefault="00DA1CE3" w:rsidP="009332D5">
      <w:pPr>
        <w:numPr>
          <w:ilvl w:val="2"/>
          <w:numId w:val="4"/>
        </w:numPr>
        <w:tabs>
          <w:tab w:val="left" w:pos="1134"/>
        </w:tabs>
        <w:ind w:left="0" w:right="0" w:firstLine="567"/>
        <w:rPr>
          <w:lang w:val="uk-UA"/>
        </w:rPr>
      </w:pPr>
      <w:r w:rsidRPr="009332D5">
        <w:rPr>
          <w:lang w:val="uk-UA"/>
        </w:rPr>
        <w:t>Вимагати дострокового повернення кредиту та сплати процентів за весь фактичний строк користування кредитом у випадку затримання сплати Позичальником частини кредиту та/або процентів за користування кредитом на строк, що пере</w:t>
      </w:r>
      <w:r w:rsidR="009332D5">
        <w:rPr>
          <w:lang w:val="uk-UA"/>
        </w:rPr>
        <w:t>вищує один календарний місяць;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5.5. Усі права та обов’язки Позичальника щодо цього Договору можуть за згодою </w:t>
      </w:r>
      <w:proofErr w:type="spellStart"/>
      <w:r w:rsidRPr="009332D5">
        <w:rPr>
          <w:lang w:val="uk-UA"/>
        </w:rPr>
        <w:t>Кредитодавця</w:t>
      </w:r>
      <w:proofErr w:type="spellEnd"/>
      <w:r w:rsidRPr="009332D5">
        <w:rPr>
          <w:lang w:val="uk-UA"/>
        </w:rPr>
        <w:t xml:space="preserve"> перейти до третьої особи. </w:t>
      </w:r>
    </w:p>
    <w:p w:rsidR="00F52392" w:rsidRPr="009332D5" w:rsidRDefault="00DA1CE3">
      <w:pPr>
        <w:pStyle w:val="1"/>
        <w:ind w:left="584" w:right="9" w:hanging="225"/>
        <w:rPr>
          <w:lang w:val="uk-UA"/>
        </w:rPr>
      </w:pPr>
      <w:r w:rsidRPr="009332D5">
        <w:rPr>
          <w:lang w:val="uk-UA"/>
        </w:rPr>
        <w:t xml:space="preserve">ВIДПОВIДАЛЬНIСТЬ СТОРIН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6.1. Сторони несуть відповідальність за порушення умов цього Договору згідно чинного законодавства України.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6.2. Порушенням умов цього Договору є його невиконання або неналежне виконання, тобто виконання з порушенням умов, визначених змістом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6.3.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6.4. У разі порушення Позичальником вимог п.4.4. цього Договору, </w:t>
      </w:r>
      <w:proofErr w:type="spellStart"/>
      <w:r w:rsidRPr="009332D5">
        <w:rPr>
          <w:lang w:val="uk-UA"/>
        </w:rPr>
        <w:t>Кредитодавець</w:t>
      </w:r>
      <w:proofErr w:type="spellEnd"/>
      <w:r w:rsidRPr="009332D5">
        <w:rPr>
          <w:lang w:val="uk-UA"/>
        </w:rPr>
        <w:t xml:space="preserve"> має право звернутися з позовом до суду про визнання правочину недійсним.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6.5. У разі прострочення виконання грошового зобов’язання, </w:t>
      </w:r>
      <w:r w:rsidR="00BF41F1">
        <w:rPr>
          <w:lang w:val="uk-UA"/>
        </w:rPr>
        <w:t xml:space="preserve">Позичальник сплачує </w:t>
      </w:r>
      <w:r w:rsidRPr="009332D5">
        <w:rPr>
          <w:lang w:val="uk-UA"/>
        </w:rPr>
        <w:t xml:space="preserve">суму боргу з урахуванням індексу інфляції за час прострочення та </w:t>
      </w:r>
      <w:r w:rsidR="00BF41F1">
        <w:rPr>
          <w:lang w:val="uk-UA" w:eastAsia="uk-UA"/>
        </w:rPr>
        <w:t xml:space="preserve">пеню у </w:t>
      </w:r>
      <w:r w:rsidR="00B52688" w:rsidRPr="00FD0440">
        <w:rPr>
          <w:lang w:val="uk-UA" w:eastAsia="uk-UA"/>
        </w:rPr>
        <w:t>розмірі подвійної облікової ставки Національного банку України, що діяла у період, за який сплачується пеня від суми прострочення за кожен день прострочення</w:t>
      </w:r>
      <w:r w:rsidRPr="009332D5">
        <w:rPr>
          <w:lang w:val="uk-UA"/>
        </w:rPr>
        <w:t xml:space="preserve">. 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585" w:right="8" w:hanging="226"/>
        <w:rPr>
          <w:lang w:val="uk-UA"/>
        </w:rPr>
      </w:pPr>
      <w:r w:rsidRPr="009332D5">
        <w:rPr>
          <w:lang w:val="uk-UA"/>
        </w:rPr>
        <w:t xml:space="preserve">ВИРІШЕННЯ СПОРІВ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7.1. Усі спори, що виникають з цього Договору або пов'язані із ним, вирішуються шляхом переговорів між Сторонами.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7.2. Якщо відповідний спір не можливо вирішити шляхом переговорів, він вирішується в судовому порядку відповідно до чинного законодавства України: 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7.2.1. Позови до фізичної особи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7.2.2. Позови до юридичних осіб пред’являються в суд за їхнім місцезнаходженням.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1362" w:right="0" w:hanging="225"/>
        <w:jc w:val="left"/>
        <w:rPr>
          <w:lang w:val="uk-UA"/>
        </w:rPr>
      </w:pPr>
      <w:r w:rsidRPr="009332D5">
        <w:rPr>
          <w:lang w:val="uk-UA"/>
        </w:rPr>
        <w:t xml:space="preserve">ПОРЯДОК ВНЕСЕННЯ ЗМІН, РОЗІРВАННЯ ТА ПРИПИНЕННЯ ДОГОВОРУ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8.1. Внесення змін до цього Договору оформлюється шляхом підписання Сторонами додаткових договорів.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8.2. Позичальник має право достроково розірвати цей Договір лише за умови дострокового повернення кредиту та сплати процентів за фактичний строк користування кредитом.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8.3. </w:t>
      </w:r>
      <w:proofErr w:type="spellStart"/>
      <w:r w:rsidRPr="009332D5">
        <w:rPr>
          <w:lang w:val="uk-UA"/>
        </w:rPr>
        <w:t>Кредитодавець</w:t>
      </w:r>
      <w:proofErr w:type="spellEnd"/>
      <w:r w:rsidRPr="009332D5">
        <w:rPr>
          <w:lang w:val="uk-UA"/>
        </w:rPr>
        <w:t xml:space="preserve"> має право достроково розірвати цей Договір лише в разі настання обставин, визначених п. 5.4.3. цього Договору.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lastRenderedPageBreak/>
        <w:t>8.4.</w:t>
      </w:r>
      <w:r w:rsidRPr="009332D5">
        <w:rPr>
          <w:color w:val="0070C0"/>
          <w:lang w:val="uk-UA"/>
        </w:rPr>
        <w:t xml:space="preserve"> </w:t>
      </w:r>
      <w:r w:rsidRPr="009332D5">
        <w:rPr>
          <w:lang w:val="uk-UA"/>
        </w:rPr>
        <w:t xml:space="preserve">Дія Договору припиняється після виконання Сторонами своїх зобов’язань, за домовленістю Сторін, та на інших підставах, встановлених законодавством.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ind w:left="585" w:right="3" w:hanging="226"/>
        <w:rPr>
          <w:lang w:val="uk-UA"/>
        </w:rPr>
      </w:pPr>
      <w:r w:rsidRPr="009332D5">
        <w:rPr>
          <w:lang w:val="uk-UA"/>
        </w:rPr>
        <w:t xml:space="preserve">IНШI УМОВИ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9.1. Цей Договір складено в 2 примірниках, по одному для кожної із Сторін, що мають однакову юридичну силу.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9.2. Строк дії Договору: цей Договір вважається укладеним та набирає чинності з моменту підписання його Сторонами та діє протягом ____________(років, місяців, днів), а саме: з _________ по ___________. Закінчення строку дії Договору не звільняє Сторону від відповідальності за порушення умов цього Договору, які мали місце протягом строку його дії.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9.3. Дія цього Договору припиняється: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9.3.1. Після повного виконання Сторонами власних обов’язків згідно цього Договору; </w:t>
      </w:r>
    </w:p>
    <w:p w:rsidR="00F52392" w:rsidRPr="009332D5" w:rsidRDefault="00DA1CE3">
      <w:pPr>
        <w:spacing w:after="1" w:line="258" w:lineRule="auto"/>
        <w:ind w:left="138" w:right="0" w:hanging="10"/>
        <w:jc w:val="center"/>
        <w:rPr>
          <w:lang w:val="uk-UA"/>
        </w:rPr>
      </w:pPr>
      <w:r w:rsidRPr="009332D5">
        <w:rPr>
          <w:lang w:val="uk-UA"/>
        </w:rPr>
        <w:t xml:space="preserve">9.3.2. У випадку набрання чинності ухвали або рішення суду про припинення дії цього Договору;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9.3.3. У випадку дострокового розірвання цього Договору в порядку, визначеному </w:t>
      </w:r>
      <w:proofErr w:type="spellStart"/>
      <w:r w:rsidRPr="009332D5">
        <w:rPr>
          <w:lang w:val="uk-UA"/>
        </w:rPr>
        <w:t>п.п</w:t>
      </w:r>
      <w:proofErr w:type="spellEnd"/>
      <w:r w:rsidRPr="009332D5">
        <w:rPr>
          <w:lang w:val="uk-UA"/>
        </w:rPr>
        <w:t xml:space="preserve">. 8.2., 8.3. цього Договору. </w:t>
      </w:r>
    </w:p>
    <w:p w:rsidR="00F52392" w:rsidRPr="009332D5" w:rsidRDefault="00DA1CE3">
      <w:pPr>
        <w:spacing w:after="31"/>
        <w:ind w:left="566" w:right="0" w:firstLine="0"/>
        <w:rPr>
          <w:lang w:val="uk-UA"/>
        </w:rPr>
      </w:pPr>
      <w:r w:rsidRPr="009332D5">
        <w:rPr>
          <w:lang w:val="uk-UA"/>
        </w:rPr>
        <w:t xml:space="preserve">9.4. Підписанням цього Договору, Позичальник підтверджує, що: </w:t>
      </w:r>
    </w:p>
    <w:p w:rsidR="00F52392" w:rsidRPr="009332D5" w:rsidRDefault="00DA1CE3">
      <w:pPr>
        <w:numPr>
          <w:ilvl w:val="0"/>
          <w:numId w:val="5"/>
        </w:numPr>
        <w:ind w:left="993" w:right="0" w:hanging="283"/>
        <w:rPr>
          <w:lang w:val="uk-UA"/>
        </w:rPr>
      </w:pPr>
      <w:r w:rsidRPr="009332D5">
        <w:rPr>
          <w:lang w:val="uk-UA"/>
        </w:rPr>
        <w:t xml:space="preserve">інформація визначена в частині 2 статті 12 Закону України «Про фінансові послуги та державне регулювання ринків фінансових послуг» (п.5.3.2. розділу 5 цього Договору) надана </w:t>
      </w:r>
      <w:proofErr w:type="spellStart"/>
      <w:r w:rsidRPr="009332D5">
        <w:rPr>
          <w:lang w:val="uk-UA"/>
        </w:rPr>
        <w:t>Кредитодавцем</w:t>
      </w:r>
      <w:proofErr w:type="spellEnd"/>
      <w:r w:rsidRPr="009332D5">
        <w:rPr>
          <w:lang w:val="uk-UA"/>
        </w:rPr>
        <w:t xml:space="preserve"> в повному обсязі; </w:t>
      </w:r>
    </w:p>
    <w:p w:rsidR="00F52392" w:rsidRPr="009332D5" w:rsidRDefault="00DA1CE3">
      <w:pPr>
        <w:numPr>
          <w:ilvl w:val="0"/>
          <w:numId w:val="5"/>
        </w:numPr>
        <w:ind w:left="993" w:right="0" w:hanging="283"/>
        <w:rPr>
          <w:lang w:val="uk-UA"/>
        </w:rPr>
      </w:pPr>
      <w:r w:rsidRPr="009332D5">
        <w:rPr>
          <w:lang w:val="uk-UA"/>
        </w:rPr>
        <w:t xml:space="preserve">Позичальник належним чином ознайомлений із внутрішніми Правилами надання коштів у позику, в тому числі і на умовах фінансового кредиту; </w:t>
      </w:r>
    </w:p>
    <w:p w:rsidR="00F52392" w:rsidRPr="009332D5" w:rsidRDefault="00DA1CE3">
      <w:pPr>
        <w:numPr>
          <w:ilvl w:val="0"/>
          <w:numId w:val="5"/>
        </w:numPr>
        <w:spacing w:after="31"/>
        <w:ind w:left="993" w:right="0" w:hanging="283"/>
        <w:rPr>
          <w:lang w:val="uk-UA"/>
        </w:rPr>
      </w:pPr>
      <w:r w:rsidRPr="009332D5">
        <w:rPr>
          <w:lang w:val="uk-UA"/>
        </w:rPr>
        <w:t xml:space="preserve">Позичальник отримав один екземпляр оригіналу цього Договору; </w:t>
      </w:r>
    </w:p>
    <w:p w:rsidR="00F52392" w:rsidRPr="009332D5" w:rsidRDefault="00DA1CE3">
      <w:pPr>
        <w:numPr>
          <w:ilvl w:val="0"/>
          <w:numId w:val="5"/>
        </w:numPr>
        <w:ind w:left="993" w:right="0" w:hanging="283"/>
        <w:rPr>
          <w:lang w:val="uk-UA"/>
        </w:rPr>
      </w:pPr>
      <w:r w:rsidRPr="009332D5">
        <w:rPr>
          <w:lang w:val="uk-UA"/>
        </w:rPr>
        <w:t xml:space="preserve">Позичальник ознайомлений зі своїми правами як суб’єкта персональних даних, відповідно до ст. 8 Закону України «Про захист персональних даних» та надає згоду на обробку, зберігання та використання його персональних даних у зв’язку із укладенням та виконанням цього Договору. </w:t>
      </w:r>
    </w:p>
    <w:p w:rsidR="00F52392" w:rsidRPr="009332D5" w:rsidRDefault="00DA1CE3">
      <w:pPr>
        <w:numPr>
          <w:ilvl w:val="1"/>
          <w:numId w:val="6"/>
        </w:numPr>
        <w:ind w:right="0"/>
        <w:rPr>
          <w:lang w:val="uk-UA"/>
        </w:rPr>
      </w:pPr>
      <w:r w:rsidRPr="009332D5">
        <w:rPr>
          <w:lang w:val="uk-UA"/>
        </w:rPr>
        <w:t>Цей</w:t>
      </w:r>
      <w:r w:rsidRPr="009332D5">
        <w:rPr>
          <w:b/>
          <w:i/>
          <w:lang w:val="uk-UA"/>
        </w:rPr>
        <w:t xml:space="preserve"> </w:t>
      </w:r>
      <w:r w:rsidRPr="009332D5">
        <w:rPr>
          <w:lang w:val="uk-UA"/>
        </w:rPr>
        <w:t>договір</w:t>
      </w:r>
      <w:r w:rsidRPr="009332D5">
        <w:rPr>
          <w:b/>
          <w:i/>
          <w:lang w:val="uk-UA"/>
        </w:rPr>
        <w:t xml:space="preserve"> </w:t>
      </w:r>
      <w:r w:rsidRPr="009332D5">
        <w:rPr>
          <w:lang w:val="uk-UA"/>
        </w:rPr>
        <w:t xml:space="preserve">розроблений відповідно до вимог чинного законодавства України та внутрішніх Правил надання коштів у позику, в тому числі і на умовах фінансового кредиту, затверджених рішенням загальних зборів учасників. </w:t>
      </w:r>
    </w:p>
    <w:p w:rsidR="00F52392" w:rsidRPr="009332D5" w:rsidRDefault="00DA1CE3">
      <w:pPr>
        <w:numPr>
          <w:ilvl w:val="1"/>
          <w:numId w:val="6"/>
        </w:numPr>
        <w:ind w:right="0"/>
        <w:rPr>
          <w:lang w:val="uk-UA"/>
        </w:rPr>
      </w:pPr>
      <w:r w:rsidRPr="009332D5">
        <w:rPr>
          <w:lang w:val="uk-UA"/>
        </w:rPr>
        <w:t xml:space="preserve">Після підписання цього Договору всі попередні переговори,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 </w:t>
      </w:r>
    </w:p>
    <w:p w:rsidR="00F52392" w:rsidRPr="009332D5" w:rsidRDefault="00DA1CE3">
      <w:pPr>
        <w:spacing w:after="0" w:line="259" w:lineRule="auto"/>
        <w:ind w:left="413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spacing w:after="0" w:line="259" w:lineRule="auto"/>
        <w:ind w:left="369" w:right="0" w:hanging="10"/>
        <w:jc w:val="center"/>
        <w:rPr>
          <w:lang w:val="uk-UA"/>
        </w:rPr>
      </w:pPr>
      <w:r w:rsidRPr="009332D5">
        <w:rPr>
          <w:b/>
          <w:lang w:val="uk-UA"/>
        </w:rPr>
        <w:t xml:space="preserve">10. РЕКВIЗИТИ ТА ПIДПИСИ СТОРIН: </w:t>
      </w:r>
    </w:p>
    <w:p w:rsidR="00F52392" w:rsidRPr="009332D5" w:rsidRDefault="00DA1CE3">
      <w:pPr>
        <w:pStyle w:val="1"/>
        <w:numPr>
          <w:ilvl w:val="0"/>
          <w:numId w:val="0"/>
        </w:numPr>
        <w:tabs>
          <w:tab w:val="center" w:pos="2374"/>
          <w:tab w:val="center" w:pos="5093"/>
          <w:tab w:val="center" w:pos="7774"/>
        </w:tabs>
        <w:ind w:right="0"/>
        <w:jc w:val="left"/>
        <w:rPr>
          <w:lang w:val="uk-UA"/>
        </w:rPr>
      </w:pPr>
      <w:r w:rsidRPr="009332D5">
        <w:rPr>
          <w:rFonts w:ascii="Calibri" w:eastAsia="Calibri" w:hAnsi="Calibri" w:cs="Calibri"/>
          <w:b w:val="0"/>
          <w:lang w:val="uk-UA"/>
        </w:rPr>
        <w:tab/>
      </w:r>
      <w:r w:rsidRPr="009332D5">
        <w:rPr>
          <w:lang w:val="uk-UA"/>
        </w:rPr>
        <w:t xml:space="preserve">КРЕДИТОДАВЕЦЬ  </w:t>
      </w:r>
      <w:r w:rsidRPr="009332D5">
        <w:rPr>
          <w:lang w:val="uk-UA"/>
        </w:rPr>
        <w:tab/>
      </w:r>
      <w:r w:rsidRPr="009332D5">
        <w:rPr>
          <w:b w:val="0"/>
          <w:lang w:val="uk-UA"/>
        </w:rPr>
        <w:t xml:space="preserve"> </w:t>
      </w:r>
      <w:r w:rsidRPr="009332D5">
        <w:rPr>
          <w:b w:val="0"/>
          <w:lang w:val="uk-UA"/>
        </w:rPr>
        <w:tab/>
      </w:r>
      <w:r w:rsidRPr="009332D5">
        <w:rPr>
          <w:lang w:val="uk-UA"/>
        </w:rPr>
        <w:t>ПОЗИЧАЛЬНИК</w:t>
      </w:r>
      <w:r w:rsidRPr="009332D5">
        <w:rPr>
          <w:b w:val="0"/>
          <w:lang w:val="uk-UA"/>
        </w:rPr>
        <w:t xml:space="preserve"> </w:t>
      </w:r>
    </w:p>
    <w:p w:rsidR="00F52392" w:rsidRPr="009332D5" w:rsidRDefault="00DA1CE3">
      <w:pPr>
        <w:spacing w:after="0" w:line="259" w:lineRule="auto"/>
        <w:ind w:right="0" w:firstLine="0"/>
        <w:jc w:val="left"/>
        <w:rPr>
          <w:lang w:val="uk-UA"/>
        </w:rPr>
      </w:pPr>
      <w:r w:rsidRPr="009332D5">
        <w:rPr>
          <w:lang w:val="uk-UA"/>
        </w:rPr>
        <w:t xml:space="preserve"> </w:t>
      </w:r>
      <w:r w:rsidRPr="009332D5">
        <w:rPr>
          <w:lang w:val="uk-UA"/>
        </w:rPr>
        <w:tab/>
        <w:t xml:space="preserve"> </w:t>
      </w:r>
      <w:r w:rsidRPr="009332D5">
        <w:rPr>
          <w:lang w:val="uk-UA"/>
        </w:rPr>
        <w:tab/>
        <w:t xml:space="preserve"> </w:t>
      </w:r>
    </w:p>
    <w:p w:rsidR="00F52392" w:rsidRPr="009332D5" w:rsidRDefault="00DA1CE3">
      <w:pPr>
        <w:tabs>
          <w:tab w:val="center" w:pos="7545"/>
        </w:tabs>
        <w:spacing w:after="31"/>
        <w:ind w:left="-15" w:right="0" w:firstLine="0"/>
        <w:jc w:val="left"/>
        <w:rPr>
          <w:lang w:val="uk-UA"/>
        </w:rPr>
      </w:pPr>
      <w:r w:rsidRPr="009332D5">
        <w:rPr>
          <w:lang w:val="uk-UA"/>
        </w:rPr>
        <w:t xml:space="preserve">________________________________________ </w:t>
      </w:r>
      <w:r w:rsidRPr="009332D5">
        <w:rPr>
          <w:lang w:val="uk-UA"/>
        </w:rPr>
        <w:tab/>
        <w:t xml:space="preserve">________________________________________ </w:t>
      </w:r>
    </w:p>
    <w:p w:rsidR="00F52392" w:rsidRPr="009332D5" w:rsidRDefault="00DA1CE3">
      <w:pPr>
        <w:tabs>
          <w:tab w:val="center" w:pos="2434"/>
          <w:tab w:val="center" w:pos="7772"/>
        </w:tabs>
        <w:spacing w:after="1" w:line="258" w:lineRule="auto"/>
        <w:ind w:right="0" w:firstLine="0"/>
        <w:jc w:val="left"/>
        <w:rPr>
          <w:lang w:val="uk-UA"/>
        </w:rPr>
      </w:pPr>
      <w:r w:rsidRPr="009332D5">
        <w:rPr>
          <w:rFonts w:ascii="Calibri" w:eastAsia="Calibri" w:hAnsi="Calibri" w:cs="Calibri"/>
          <w:lang w:val="uk-UA"/>
        </w:rPr>
        <w:tab/>
      </w:r>
      <w:r w:rsidRPr="009332D5">
        <w:rPr>
          <w:lang w:val="uk-UA"/>
        </w:rPr>
        <w:t xml:space="preserve">(найменування) </w:t>
      </w:r>
      <w:r w:rsidRPr="009332D5">
        <w:rPr>
          <w:lang w:val="uk-UA"/>
        </w:rPr>
        <w:tab/>
        <w:t xml:space="preserve">(найменування) </w:t>
      </w:r>
    </w:p>
    <w:p w:rsidR="00F52392" w:rsidRPr="009332D5" w:rsidRDefault="00DA1CE3">
      <w:pPr>
        <w:spacing w:after="1" w:line="258" w:lineRule="auto"/>
        <w:ind w:left="10" w:right="0" w:hanging="10"/>
        <w:jc w:val="center"/>
        <w:rPr>
          <w:lang w:val="uk-UA"/>
        </w:rPr>
      </w:pPr>
      <w:r w:rsidRPr="009332D5">
        <w:rPr>
          <w:lang w:val="uk-UA"/>
        </w:rPr>
        <w:t xml:space="preserve">___________________________________________ </w:t>
      </w:r>
      <w:r w:rsidRPr="009332D5">
        <w:rPr>
          <w:lang w:val="uk-UA"/>
        </w:rPr>
        <w:tab/>
        <w:t xml:space="preserve">___________________________________________ (місцезнаходження, адреса) </w:t>
      </w:r>
      <w:r w:rsidRPr="009332D5">
        <w:rPr>
          <w:lang w:val="uk-UA"/>
        </w:rPr>
        <w:tab/>
        <w:t xml:space="preserve">(місцезнаходження, адреса) </w:t>
      </w:r>
    </w:p>
    <w:p w:rsidR="00F52392" w:rsidRPr="009332D5" w:rsidRDefault="00DA1CE3">
      <w:pPr>
        <w:tabs>
          <w:tab w:val="right" w:pos="10212"/>
        </w:tabs>
        <w:spacing w:after="31"/>
        <w:ind w:left="-15" w:right="0" w:firstLine="0"/>
        <w:jc w:val="left"/>
        <w:rPr>
          <w:lang w:val="uk-UA"/>
        </w:rPr>
      </w:pPr>
      <w:r w:rsidRPr="009332D5">
        <w:rPr>
          <w:lang w:val="uk-UA"/>
        </w:rPr>
        <w:t xml:space="preserve">___________________________________________ </w:t>
      </w:r>
      <w:r w:rsidRPr="009332D5">
        <w:rPr>
          <w:lang w:val="uk-UA"/>
        </w:rPr>
        <w:tab/>
        <w:t xml:space="preserve">___________________________________________ </w:t>
      </w:r>
    </w:p>
    <w:p w:rsidR="00F52392" w:rsidRPr="009332D5" w:rsidRDefault="00DA1CE3">
      <w:pPr>
        <w:tabs>
          <w:tab w:val="center" w:pos="2435"/>
          <w:tab w:val="center" w:pos="7772"/>
        </w:tabs>
        <w:spacing w:after="1" w:line="258" w:lineRule="auto"/>
        <w:ind w:right="0" w:firstLine="0"/>
        <w:jc w:val="left"/>
        <w:rPr>
          <w:lang w:val="uk-UA"/>
        </w:rPr>
      </w:pPr>
      <w:r w:rsidRPr="009332D5">
        <w:rPr>
          <w:rFonts w:ascii="Calibri" w:eastAsia="Calibri" w:hAnsi="Calibri" w:cs="Calibri"/>
          <w:lang w:val="uk-UA"/>
        </w:rPr>
        <w:tab/>
      </w:r>
      <w:r w:rsidRPr="009332D5">
        <w:rPr>
          <w:lang w:val="uk-UA"/>
        </w:rPr>
        <w:t xml:space="preserve">(реквізити) </w:t>
      </w:r>
      <w:r w:rsidRPr="009332D5">
        <w:rPr>
          <w:lang w:val="uk-UA"/>
        </w:rPr>
        <w:tab/>
        <w:t xml:space="preserve">(реквізити) </w:t>
      </w:r>
    </w:p>
    <w:p w:rsidR="00F52392" w:rsidRPr="009332D5" w:rsidRDefault="00DA1CE3">
      <w:pPr>
        <w:spacing w:after="0" w:line="259" w:lineRule="auto"/>
        <w:ind w:right="0" w:firstLine="0"/>
        <w:jc w:val="left"/>
        <w:rPr>
          <w:lang w:val="uk-UA"/>
        </w:rPr>
      </w:pPr>
      <w:r w:rsidRPr="009332D5">
        <w:rPr>
          <w:lang w:val="uk-UA"/>
        </w:rPr>
        <w:t xml:space="preserve"> </w:t>
      </w:r>
      <w:r w:rsidRPr="009332D5">
        <w:rPr>
          <w:lang w:val="uk-UA"/>
        </w:rPr>
        <w:tab/>
        <w:t xml:space="preserve"> </w:t>
      </w:r>
    </w:p>
    <w:p w:rsidR="00F52392" w:rsidRPr="009332D5" w:rsidRDefault="00DA1CE3">
      <w:pPr>
        <w:tabs>
          <w:tab w:val="right" w:pos="10212"/>
        </w:tabs>
        <w:spacing w:after="31"/>
        <w:ind w:left="-15" w:right="0" w:firstLine="0"/>
        <w:jc w:val="left"/>
        <w:rPr>
          <w:lang w:val="uk-UA"/>
        </w:rPr>
      </w:pPr>
      <w:r w:rsidRPr="009332D5">
        <w:rPr>
          <w:lang w:val="uk-UA"/>
        </w:rPr>
        <w:t xml:space="preserve">____________________________/_______________/ </w:t>
      </w:r>
      <w:r w:rsidRPr="009332D5">
        <w:rPr>
          <w:lang w:val="uk-UA"/>
        </w:rPr>
        <w:tab/>
        <w:t xml:space="preserve">____________________________/_______________/ </w:t>
      </w:r>
    </w:p>
    <w:p w:rsidR="00F52392" w:rsidRPr="009332D5" w:rsidRDefault="00DA1CE3">
      <w:pPr>
        <w:tabs>
          <w:tab w:val="center" w:pos="5516"/>
        </w:tabs>
        <w:spacing w:after="31"/>
        <w:ind w:left="-15" w:right="0" w:firstLine="0"/>
        <w:jc w:val="left"/>
        <w:rPr>
          <w:lang w:val="uk-UA"/>
        </w:rPr>
      </w:pPr>
      <w:r w:rsidRPr="009332D5">
        <w:rPr>
          <w:lang w:val="uk-UA"/>
        </w:rPr>
        <w:t xml:space="preserve">МП </w:t>
      </w:r>
      <w:r w:rsidRPr="009332D5">
        <w:rPr>
          <w:lang w:val="uk-UA"/>
        </w:rPr>
        <w:tab/>
      </w:r>
      <w:proofErr w:type="spellStart"/>
      <w:r w:rsidRPr="009332D5">
        <w:rPr>
          <w:lang w:val="uk-UA"/>
        </w:rPr>
        <w:t>МП</w:t>
      </w:r>
      <w:proofErr w:type="spellEnd"/>
      <w:r w:rsidRPr="009332D5">
        <w:rPr>
          <w:lang w:val="uk-UA"/>
        </w:rPr>
        <w:t xml:space="preserve"> </w:t>
      </w:r>
    </w:p>
    <w:p w:rsidR="00BF41F1" w:rsidRDefault="00DA1CE3">
      <w:pPr>
        <w:spacing w:after="0" w:line="259" w:lineRule="auto"/>
        <w:ind w:left="48" w:right="0" w:firstLine="0"/>
        <w:jc w:val="center"/>
        <w:rPr>
          <w:lang w:val="uk-UA"/>
        </w:rPr>
      </w:pPr>
      <w:r w:rsidRPr="009332D5">
        <w:rPr>
          <w:lang w:val="uk-UA"/>
        </w:rPr>
        <w:t xml:space="preserve"> </w:t>
      </w:r>
    </w:p>
    <w:p w:rsidR="00BF41F1" w:rsidRDefault="00BF41F1">
      <w:pPr>
        <w:spacing w:after="160" w:line="259" w:lineRule="auto"/>
        <w:ind w:right="0"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F52392" w:rsidRPr="009332D5" w:rsidRDefault="00F52392">
      <w:pPr>
        <w:spacing w:after="0" w:line="259" w:lineRule="auto"/>
        <w:ind w:left="48" w:right="0" w:firstLine="0"/>
        <w:jc w:val="center"/>
        <w:rPr>
          <w:lang w:val="uk-UA"/>
        </w:rPr>
      </w:pPr>
    </w:p>
    <w:p w:rsidR="00F52392" w:rsidRPr="009332D5" w:rsidRDefault="00DA1CE3">
      <w:pPr>
        <w:spacing w:after="1" w:line="258" w:lineRule="auto"/>
        <w:ind w:left="1229" w:right="52" w:hanging="10"/>
        <w:jc w:val="right"/>
        <w:rPr>
          <w:lang w:val="uk-UA"/>
        </w:rPr>
      </w:pPr>
      <w:r w:rsidRPr="009332D5">
        <w:rPr>
          <w:b/>
          <w:lang w:val="uk-UA"/>
        </w:rPr>
        <w:t xml:space="preserve"> </w:t>
      </w:r>
      <w:r w:rsidRPr="009332D5">
        <w:rPr>
          <w:b/>
          <w:lang w:val="uk-UA"/>
        </w:rPr>
        <w:tab/>
      </w:r>
      <w:r w:rsidRPr="009332D5">
        <w:rPr>
          <w:lang w:val="uk-UA"/>
        </w:rPr>
        <w:t xml:space="preserve">Додаток №1  </w:t>
      </w:r>
      <w:r w:rsidRPr="009332D5">
        <w:rPr>
          <w:lang w:val="uk-UA"/>
        </w:rPr>
        <w:tab/>
        <w:t xml:space="preserve">до Договору фінансового кредиту </w:t>
      </w:r>
    </w:p>
    <w:p w:rsidR="00F52392" w:rsidRPr="009332D5" w:rsidRDefault="00DA1CE3">
      <w:pPr>
        <w:spacing w:after="1" w:line="258" w:lineRule="auto"/>
        <w:ind w:left="1229" w:right="52" w:hanging="10"/>
        <w:jc w:val="right"/>
        <w:rPr>
          <w:lang w:val="uk-UA"/>
        </w:rPr>
      </w:pPr>
      <w:r w:rsidRPr="009332D5">
        <w:rPr>
          <w:lang w:val="uk-UA"/>
        </w:rPr>
        <w:t xml:space="preserve"> №____від “___” __________ 20___ р. </w:t>
      </w:r>
    </w:p>
    <w:p w:rsidR="00F52392" w:rsidRPr="009332D5" w:rsidRDefault="00DA1CE3">
      <w:pPr>
        <w:spacing w:after="0" w:line="259" w:lineRule="auto"/>
        <w:ind w:left="48" w:right="0" w:firstLine="0"/>
        <w:jc w:val="center"/>
        <w:rPr>
          <w:lang w:val="uk-UA"/>
        </w:rPr>
      </w:pPr>
      <w:r w:rsidRPr="009332D5">
        <w:rPr>
          <w:lang w:val="uk-UA"/>
        </w:rPr>
        <w:t xml:space="preserve"> </w:t>
      </w:r>
    </w:p>
    <w:p w:rsidR="00F52392" w:rsidRPr="009332D5" w:rsidRDefault="00DA1CE3">
      <w:pPr>
        <w:spacing w:after="0" w:line="259" w:lineRule="auto"/>
        <w:ind w:left="48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numPr>
          <w:ilvl w:val="0"/>
          <w:numId w:val="0"/>
        </w:numPr>
        <w:ind w:left="369" w:right="368"/>
        <w:rPr>
          <w:lang w:val="uk-UA"/>
        </w:rPr>
      </w:pPr>
      <w:r w:rsidRPr="009332D5">
        <w:rPr>
          <w:lang w:val="uk-UA"/>
        </w:rPr>
        <w:t xml:space="preserve">ГРАФІК ПЛАТЕЖІВ </w:t>
      </w:r>
    </w:p>
    <w:p w:rsidR="00F52392" w:rsidRPr="009332D5" w:rsidRDefault="00DA1CE3">
      <w:pPr>
        <w:spacing w:after="31"/>
        <w:ind w:left="-15" w:right="0" w:firstLine="710"/>
        <w:rPr>
          <w:lang w:val="uk-UA"/>
        </w:rPr>
      </w:pPr>
      <w:r w:rsidRPr="009332D5">
        <w:rPr>
          <w:lang w:val="uk-UA"/>
        </w:rPr>
        <w:t xml:space="preserve">Цим графіком встановлюються періодичність та розміри платежів </w:t>
      </w:r>
      <w:r w:rsidRPr="009332D5">
        <w:rPr>
          <w:b/>
          <w:lang w:val="uk-UA"/>
        </w:rPr>
        <w:t>Позичальника</w:t>
      </w:r>
      <w:r w:rsidRPr="009332D5">
        <w:rPr>
          <w:lang w:val="uk-UA"/>
        </w:rPr>
        <w:t xml:space="preserve"> з повернення кредиту та сплати процентів за користування кредитом, а саме: </w:t>
      </w:r>
    </w:p>
    <w:tbl>
      <w:tblPr>
        <w:tblStyle w:val="TableGrid"/>
        <w:tblW w:w="9926" w:type="dxa"/>
        <w:tblInd w:w="139" w:type="dxa"/>
        <w:tblCellMar>
          <w:top w:w="52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651"/>
        <w:gridCol w:w="1656"/>
        <w:gridCol w:w="1656"/>
        <w:gridCol w:w="1627"/>
        <w:gridCol w:w="1680"/>
        <w:gridCol w:w="1656"/>
      </w:tblGrid>
      <w:tr w:rsidR="00F52392" w:rsidRPr="009332D5">
        <w:trPr>
          <w:trHeight w:val="128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2392" w:rsidRPr="009332D5" w:rsidRDefault="00DA1CE3">
            <w:pPr>
              <w:spacing w:after="0" w:line="259" w:lineRule="auto"/>
              <w:ind w:right="31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Дата 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92" w:rsidRPr="009332D5" w:rsidRDefault="00DA1CE3">
            <w:pPr>
              <w:spacing w:after="0" w:line="259" w:lineRule="auto"/>
              <w:ind w:right="43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Залишок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92" w:rsidRPr="009332D5" w:rsidRDefault="00DA1CE3">
            <w:pPr>
              <w:spacing w:after="0" w:line="259" w:lineRule="auto"/>
              <w:ind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Нарахований процент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92" w:rsidRPr="009332D5" w:rsidRDefault="00DA1CE3">
            <w:pPr>
              <w:spacing w:after="0" w:line="259" w:lineRule="auto"/>
              <w:ind w:right="39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До сплати </w:t>
            </w:r>
          </w:p>
        </w:tc>
      </w:tr>
      <w:tr w:rsidR="00F52392" w:rsidRPr="009332D5">
        <w:trPr>
          <w:trHeight w:val="26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19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34" w:right="0" w:firstLine="0"/>
              <w:jc w:val="left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Основна сума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29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Процент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24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38" w:right="0" w:firstLine="0"/>
              <w:jc w:val="left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Основна сума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29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Процент </w:t>
            </w:r>
          </w:p>
        </w:tc>
      </w:tr>
      <w:tr w:rsidR="00F52392" w:rsidRPr="009332D5">
        <w:trPr>
          <w:trHeight w:val="26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19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34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24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24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19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24" w:right="0" w:firstLine="0"/>
              <w:jc w:val="center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 </w:t>
            </w:r>
          </w:p>
        </w:tc>
      </w:tr>
      <w:tr w:rsidR="00F52392" w:rsidRPr="009332D5">
        <w:trPr>
          <w:trHeight w:val="26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9332D5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left="5" w:right="0" w:firstLine="0"/>
              <w:jc w:val="left"/>
              <w:rPr>
                <w:lang w:val="uk-UA"/>
              </w:rPr>
            </w:pPr>
            <w:r w:rsidRPr="009332D5">
              <w:rPr>
                <w:lang w:val="uk-UA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9332D5">
              <w:rPr>
                <w:lang w:val="uk-UA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9332D5">
              <w:rPr>
                <w:lang w:val="uk-U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9332D5">
              <w:rPr>
                <w:lang w:val="uk-UA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2" w:rsidRPr="009332D5" w:rsidRDefault="00DA1CE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9332D5">
              <w:rPr>
                <w:lang w:val="uk-UA"/>
              </w:rPr>
              <w:t xml:space="preserve"> </w:t>
            </w:r>
          </w:p>
        </w:tc>
      </w:tr>
    </w:tbl>
    <w:p w:rsidR="00F52392" w:rsidRPr="009332D5" w:rsidRDefault="00DA1CE3">
      <w:pPr>
        <w:spacing w:after="0" w:line="259" w:lineRule="auto"/>
        <w:ind w:left="48" w:right="0" w:firstLine="0"/>
        <w:jc w:val="center"/>
        <w:rPr>
          <w:lang w:val="uk-UA"/>
        </w:rPr>
      </w:pPr>
      <w:r w:rsidRPr="009332D5">
        <w:rPr>
          <w:lang w:val="uk-UA"/>
        </w:rPr>
        <w:t xml:space="preserve"> </w:t>
      </w:r>
    </w:p>
    <w:p w:rsidR="00F52392" w:rsidRPr="009332D5" w:rsidRDefault="00DA1CE3">
      <w:pPr>
        <w:ind w:left="-15" w:right="0"/>
        <w:rPr>
          <w:lang w:val="uk-UA"/>
        </w:rPr>
      </w:pPr>
      <w:r w:rsidRPr="009332D5">
        <w:rPr>
          <w:lang w:val="uk-UA"/>
        </w:rPr>
        <w:t xml:space="preserve">Цей Графік укладений у двох оригінальних примірниках по одному для кожної із </w:t>
      </w:r>
      <w:r w:rsidRPr="009332D5">
        <w:rPr>
          <w:b/>
          <w:lang w:val="uk-UA"/>
        </w:rPr>
        <w:t>Сторін</w:t>
      </w:r>
      <w:r w:rsidRPr="009332D5">
        <w:rPr>
          <w:lang w:val="uk-UA"/>
        </w:rPr>
        <w:t xml:space="preserve"> та є невід’ємною частиною Договору фінансового кредиту № ___ від „___” ______ 20__ р. </w:t>
      </w:r>
    </w:p>
    <w:p w:rsidR="00F52392" w:rsidRPr="009332D5" w:rsidRDefault="00DA1CE3">
      <w:pPr>
        <w:spacing w:after="0" w:line="259" w:lineRule="auto"/>
        <w:ind w:right="0" w:firstLine="0"/>
        <w:jc w:val="left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spacing w:after="0" w:line="259" w:lineRule="auto"/>
        <w:ind w:right="0" w:firstLine="0"/>
        <w:jc w:val="left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spacing w:after="0" w:line="259" w:lineRule="auto"/>
        <w:ind w:left="369" w:right="368" w:hanging="10"/>
        <w:jc w:val="center"/>
        <w:rPr>
          <w:lang w:val="uk-UA"/>
        </w:rPr>
      </w:pPr>
      <w:r w:rsidRPr="009332D5">
        <w:rPr>
          <w:b/>
          <w:lang w:val="uk-UA"/>
        </w:rPr>
        <w:t xml:space="preserve">ПІДПИСИ СТОРІН </w:t>
      </w:r>
    </w:p>
    <w:p w:rsidR="00F52392" w:rsidRPr="009332D5" w:rsidRDefault="00DA1CE3">
      <w:pPr>
        <w:spacing w:after="62" w:line="259" w:lineRule="auto"/>
        <w:ind w:left="48" w:right="0" w:firstLine="0"/>
        <w:jc w:val="center"/>
        <w:rPr>
          <w:lang w:val="uk-UA"/>
        </w:rPr>
      </w:pPr>
      <w:r w:rsidRPr="009332D5">
        <w:rPr>
          <w:b/>
          <w:lang w:val="uk-UA"/>
        </w:rPr>
        <w:t xml:space="preserve"> </w:t>
      </w:r>
    </w:p>
    <w:p w:rsidR="00F52392" w:rsidRPr="009332D5" w:rsidRDefault="00DA1CE3">
      <w:pPr>
        <w:pStyle w:val="1"/>
        <w:numPr>
          <w:ilvl w:val="0"/>
          <w:numId w:val="0"/>
        </w:numPr>
        <w:tabs>
          <w:tab w:val="center" w:pos="2547"/>
          <w:tab w:val="center" w:pos="6205"/>
        </w:tabs>
        <w:ind w:right="0"/>
        <w:jc w:val="left"/>
        <w:rPr>
          <w:lang w:val="uk-UA"/>
        </w:rPr>
      </w:pPr>
      <w:r w:rsidRPr="009332D5">
        <w:rPr>
          <w:rFonts w:ascii="Calibri" w:eastAsia="Calibri" w:hAnsi="Calibri" w:cs="Calibri"/>
          <w:b w:val="0"/>
          <w:lang w:val="uk-UA"/>
        </w:rPr>
        <w:tab/>
      </w:r>
      <w:r w:rsidRPr="009332D5">
        <w:rPr>
          <w:lang w:val="uk-UA"/>
        </w:rPr>
        <w:t xml:space="preserve">КРЕДИТОДАВЕЦЬ </w:t>
      </w:r>
      <w:r w:rsidRPr="009332D5">
        <w:rPr>
          <w:lang w:val="uk-UA"/>
        </w:rPr>
        <w:tab/>
        <w:t xml:space="preserve">ПОЗИЧАЛЬНИК </w:t>
      </w:r>
    </w:p>
    <w:p w:rsidR="00F52392" w:rsidRPr="009332D5" w:rsidRDefault="00DA1CE3">
      <w:pPr>
        <w:spacing w:after="0" w:line="259" w:lineRule="auto"/>
        <w:ind w:right="24" w:firstLine="0"/>
        <w:jc w:val="center"/>
        <w:rPr>
          <w:lang w:val="uk-UA"/>
        </w:rPr>
      </w:pPr>
      <w:r w:rsidRPr="009332D5">
        <w:rPr>
          <w:lang w:val="uk-UA"/>
        </w:rPr>
        <w:t xml:space="preserve">  </w:t>
      </w:r>
      <w:r w:rsidRPr="009332D5">
        <w:rPr>
          <w:lang w:val="uk-UA"/>
        </w:rPr>
        <w:tab/>
        <w:t xml:space="preserve"> </w:t>
      </w:r>
    </w:p>
    <w:p w:rsidR="00F52392" w:rsidRPr="009332D5" w:rsidRDefault="00DA1CE3">
      <w:pPr>
        <w:spacing w:after="0" w:line="259" w:lineRule="auto"/>
        <w:ind w:left="283" w:right="0" w:firstLine="0"/>
        <w:jc w:val="left"/>
        <w:rPr>
          <w:lang w:val="uk-UA"/>
        </w:rPr>
      </w:pPr>
      <w:r w:rsidRPr="009332D5">
        <w:rPr>
          <w:lang w:val="uk-UA"/>
        </w:rPr>
        <w:t xml:space="preserve"> </w:t>
      </w:r>
      <w:r w:rsidRPr="009332D5">
        <w:rPr>
          <w:lang w:val="uk-UA"/>
        </w:rPr>
        <w:tab/>
        <w:t xml:space="preserve"> </w:t>
      </w:r>
    </w:p>
    <w:p w:rsidR="00F52392" w:rsidRPr="009332D5" w:rsidRDefault="00DA1CE3">
      <w:pPr>
        <w:tabs>
          <w:tab w:val="center" w:pos="2332"/>
          <w:tab w:val="center" w:pos="7367"/>
        </w:tabs>
        <w:spacing w:after="31"/>
        <w:ind w:right="0" w:firstLine="0"/>
        <w:jc w:val="left"/>
        <w:rPr>
          <w:lang w:val="uk-UA"/>
        </w:rPr>
      </w:pPr>
      <w:r w:rsidRPr="009332D5">
        <w:rPr>
          <w:rFonts w:ascii="Calibri" w:eastAsia="Calibri" w:hAnsi="Calibri" w:cs="Calibri"/>
          <w:lang w:val="uk-UA"/>
        </w:rPr>
        <w:tab/>
      </w:r>
      <w:r w:rsidRPr="009332D5">
        <w:rPr>
          <w:lang w:val="uk-UA"/>
        </w:rPr>
        <w:t xml:space="preserve">__________________________/__________/ </w:t>
      </w:r>
      <w:r w:rsidRPr="009332D5">
        <w:rPr>
          <w:lang w:val="uk-UA"/>
        </w:rPr>
        <w:tab/>
        <w:t xml:space="preserve">___________________________/_________/ </w:t>
      </w:r>
    </w:p>
    <w:p w:rsidR="00F52392" w:rsidRPr="009332D5" w:rsidRDefault="00DA1CE3">
      <w:pPr>
        <w:tabs>
          <w:tab w:val="center" w:pos="517"/>
          <w:tab w:val="center" w:pos="5318"/>
        </w:tabs>
        <w:spacing w:after="1129"/>
        <w:ind w:right="0" w:firstLine="0"/>
        <w:jc w:val="left"/>
        <w:rPr>
          <w:lang w:val="uk-UA"/>
        </w:rPr>
      </w:pPr>
      <w:r w:rsidRPr="009332D5">
        <w:rPr>
          <w:rFonts w:ascii="Calibri" w:eastAsia="Calibri" w:hAnsi="Calibri" w:cs="Calibri"/>
          <w:lang w:val="uk-UA"/>
        </w:rPr>
        <w:tab/>
      </w:r>
      <w:r w:rsidRPr="009332D5">
        <w:rPr>
          <w:lang w:val="uk-UA"/>
        </w:rPr>
        <w:t xml:space="preserve">М.П. </w:t>
      </w:r>
      <w:r w:rsidRPr="009332D5">
        <w:rPr>
          <w:lang w:val="uk-UA"/>
        </w:rPr>
        <w:tab/>
        <w:t xml:space="preserve"> </w:t>
      </w:r>
    </w:p>
    <w:p w:rsidR="00F52392" w:rsidRPr="009332D5" w:rsidRDefault="00DA1CE3">
      <w:pPr>
        <w:spacing w:after="0" w:line="259" w:lineRule="auto"/>
        <w:ind w:left="48" w:right="0" w:firstLine="0"/>
        <w:jc w:val="center"/>
        <w:rPr>
          <w:lang w:val="uk-UA"/>
        </w:rPr>
      </w:pPr>
      <w:r w:rsidRPr="009332D5">
        <w:rPr>
          <w:lang w:val="uk-UA"/>
        </w:rPr>
        <w:t xml:space="preserve"> </w:t>
      </w:r>
    </w:p>
    <w:sectPr w:rsidR="00F52392" w:rsidRPr="009332D5">
      <w:footerReference w:type="even" r:id="rId7"/>
      <w:footerReference w:type="default" r:id="rId8"/>
      <w:footerReference w:type="first" r:id="rId9"/>
      <w:pgSz w:w="11900" w:h="16840"/>
      <w:pgMar w:top="607" w:right="555" w:bottom="912" w:left="1133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0C" w:rsidRDefault="007C300C">
      <w:pPr>
        <w:spacing w:after="0" w:line="240" w:lineRule="auto"/>
      </w:pPr>
      <w:r>
        <w:separator/>
      </w:r>
    </w:p>
  </w:endnote>
  <w:endnote w:type="continuationSeparator" w:id="0">
    <w:p w:rsidR="007C300C" w:rsidRDefault="007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2" w:rsidRDefault="00DA1CE3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52392" w:rsidRDefault="00DA1CE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2" w:rsidRDefault="00DA1CE3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9D8">
      <w:rPr>
        <w:noProof/>
      </w:rPr>
      <w:t>1</w:t>
    </w:r>
    <w:r>
      <w:fldChar w:fldCharType="end"/>
    </w:r>
    <w:r>
      <w:t xml:space="preserve"> </w:t>
    </w:r>
  </w:p>
  <w:p w:rsidR="00F52392" w:rsidRDefault="00DA1CE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2" w:rsidRDefault="00DA1CE3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52392" w:rsidRDefault="00DA1CE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0C" w:rsidRDefault="007C300C">
      <w:pPr>
        <w:spacing w:after="0" w:line="240" w:lineRule="auto"/>
      </w:pPr>
      <w:r>
        <w:separator/>
      </w:r>
    </w:p>
  </w:footnote>
  <w:footnote w:type="continuationSeparator" w:id="0">
    <w:p w:rsidR="007C300C" w:rsidRDefault="007C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DC8"/>
    <w:multiLevelType w:val="hybridMultilevel"/>
    <w:tmpl w:val="DAC0B1AE"/>
    <w:lvl w:ilvl="0" w:tplc="F38026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8B21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45E8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0E94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E011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4675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C07B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C105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6946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11024"/>
    <w:multiLevelType w:val="multilevel"/>
    <w:tmpl w:val="B0BCCE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D5F30"/>
    <w:multiLevelType w:val="hybridMultilevel"/>
    <w:tmpl w:val="1F6A7722"/>
    <w:lvl w:ilvl="0" w:tplc="D6983D6E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9EFF5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49F4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2E0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C637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C8CF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4D43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E08D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C70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F042C"/>
    <w:multiLevelType w:val="hybridMultilevel"/>
    <w:tmpl w:val="57CCB70A"/>
    <w:lvl w:ilvl="0" w:tplc="861C472E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EA33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64E6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C5E3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84E0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EEA2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2306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D39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037B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964988"/>
    <w:multiLevelType w:val="multilevel"/>
    <w:tmpl w:val="5D1EC2C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76B77"/>
    <w:multiLevelType w:val="multilevel"/>
    <w:tmpl w:val="02A00B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221647"/>
    <w:multiLevelType w:val="hybridMultilevel"/>
    <w:tmpl w:val="BCFA4E28"/>
    <w:lvl w:ilvl="0" w:tplc="E684DD8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446">
      <w:start w:val="1"/>
      <w:numFmt w:val="lowerLetter"/>
      <w:lvlText w:val="%2"/>
      <w:lvlJc w:val="left"/>
      <w:pPr>
        <w:ind w:left="4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AFEF8">
      <w:start w:val="1"/>
      <w:numFmt w:val="lowerRoman"/>
      <w:lvlText w:val="%3"/>
      <w:lvlJc w:val="left"/>
      <w:pPr>
        <w:ind w:left="5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A14D6">
      <w:start w:val="1"/>
      <w:numFmt w:val="decimal"/>
      <w:lvlText w:val="%4"/>
      <w:lvlJc w:val="left"/>
      <w:pPr>
        <w:ind w:left="5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A16EA">
      <w:start w:val="1"/>
      <w:numFmt w:val="lowerLetter"/>
      <w:lvlText w:val="%5"/>
      <w:lvlJc w:val="left"/>
      <w:pPr>
        <w:ind w:left="6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BA8">
      <w:start w:val="1"/>
      <w:numFmt w:val="lowerRoman"/>
      <w:lvlText w:val="%6"/>
      <w:lvlJc w:val="left"/>
      <w:pPr>
        <w:ind w:left="7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4156E">
      <w:start w:val="1"/>
      <w:numFmt w:val="decimal"/>
      <w:lvlText w:val="%7"/>
      <w:lvlJc w:val="left"/>
      <w:pPr>
        <w:ind w:left="7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8C0B2">
      <w:start w:val="1"/>
      <w:numFmt w:val="lowerLetter"/>
      <w:lvlText w:val="%8"/>
      <w:lvlJc w:val="left"/>
      <w:pPr>
        <w:ind w:left="8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CBFD4">
      <w:start w:val="1"/>
      <w:numFmt w:val="lowerRoman"/>
      <w:lvlText w:val="%9"/>
      <w:lvlJc w:val="left"/>
      <w:pPr>
        <w:ind w:left="9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92"/>
    <w:rsid w:val="007C300C"/>
    <w:rsid w:val="0083761C"/>
    <w:rsid w:val="009332D5"/>
    <w:rsid w:val="00980761"/>
    <w:rsid w:val="009F7EBF"/>
    <w:rsid w:val="00A779D8"/>
    <w:rsid w:val="00B52688"/>
    <w:rsid w:val="00BF41F1"/>
    <w:rsid w:val="00DA1CE3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E113"/>
  <w15:docId w15:val="{4FD56B80-6882-4EC4-A3AA-A6BB47E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6" w:lineRule="auto"/>
      <w:ind w:right="67" w:firstLine="55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2021-02-23T15:04:00Z</dcterms:created>
  <dcterms:modified xsi:type="dcterms:W3CDTF">2021-02-25T09:08:00Z</dcterms:modified>
</cp:coreProperties>
</file>